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F4E3" w14:textId="77777777" w:rsidR="005F2A23" w:rsidRDefault="005F2A23" w:rsidP="005F2A23">
      <w:pPr>
        <w:jc w:val="center"/>
        <w:rPr>
          <w:rFonts w:eastAsia="Times New Roman" w:cs="Times New Roman"/>
          <w:color w:val="000000"/>
          <w:kern w:val="0"/>
          <w:lang w:eastAsia="en-GB"/>
          <w14:ligatures w14:val="none"/>
        </w:rPr>
      </w:pPr>
      <w:r w:rsidRPr="00272580">
        <w:rPr>
          <w:rFonts w:eastAsia="Times New Roman" w:cs="Times New Roman"/>
          <w:b/>
          <w:bCs/>
          <w:noProof/>
          <w:color w:val="000000"/>
          <w:kern w:val="0"/>
          <w:lang w:eastAsia="en-GB"/>
        </w:rPr>
        <w:drawing>
          <wp:inline distT="0" distB="0" distL="0" distR="0" wp14:anchorId="33B06019" wp14:editId="10635FD3">
            <wp:extent cx="2526204" cy="2085738"/>
            <wp:effectExtent l="0" t="0" r="1270" b="0"/>
            <wp:docPr id="1217218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18130" name="Picture 1217218130"/>
                    <pic:cNvPicPr/>
                  </pic:nvPicPr>
                  <pic:blipFill>
                    <a:blip r:embed="rId6">
                      <a:extLst>
                        <a:ext uri="{28A0092B-C50C-407E-A947-70E740481C1C}">
                          <a14:useLocalDpi xmlns:a14="http://schemas.microsoft.com/office/drawing/2010/main" val="0"/>
                        </a:ext>
                      </a:extLst>
                    </a:blip>
                    <a:stretch>
                      <a:fillRect/>
                    </a:stretch>
                  </pic:blipFill>
                  <pic:spPr>
                    <a:xfrm>
                      <a:off x="0" y="0"/>
                      <a:ext cx="2691513" cy="2222224"/>
                    </a:xfrm>
                    <a:prstGeom prst="rect">
                      <a:avLst/>
                    </a:prstGeom>
                  </pic:spPr>
                </pic:pic>
              </a:graphicData>
            </a:graphic>
          </wp:inline>
        </w:drawing>
      </w:r>
    </w:p>
    <w:p w14:paraId="02859E7B" w14:textId="77777777" w:rsidR="005F2A23" w:rsidRDefault="005F2A23" w:rsidP="005F2A23">
      <w:pPr>
        <w:rPr>
          <w:rFonts w:eastAsia="Times New Roman" w:cs="Times New Roman"/>
          <w:color w:val="000000"/>
          <w:kern w:val="0"/>
          <w:lang w:eastAsia="en-GB"/>
          <w14:ligatures w14:val="none"/>
        </w:rPr>
      </w:pPr>
    </w:p>
    <w:p w14:paraId="5B1D8B61" w14:textId="77777777" w:rsidR="005F2A23" w:rsidRDefault="005F2A23" w:rsidP="005F2A23">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Dear OBLEC supporter</w:t>
      </w:r>
      <w:r w:rsidR="00AB4FD1">
        <w:rPr>
          <w:rFonts w:eastAsia="Times New Roman" w:cs="Times New Roman"/>
          <w:color w:val="000000"/>
          <w:kern w:val="0"/>
          <w:lang w:eastAsia="en-GB"/>
          <w14:ligatures w14:val="none"/>
        </w:rPr>
        <w:tab/>
      </w:r>
      <w:r w:rsidR="00AB4FD1">
        <w:rPr>
          <w:rFonts w:eastAsia="Times New Roman" w:cs="Times New Roman"/>
          <w:color w:val="000000"/>
          <w:kern w:val="0"/>
          <w:lang w:eastAsia="en-GB"/>
          <w14:ligatures w14:val="none"/>
        </w:rPr>
        <w:tab/>
      </w:r>
      <w:r w:rsidR="00AB4FD1">
        <w:rPr>
          <w:rFonts w:eastAsia="Times New Roman" w:cs="Times New Roman"/>
          <w:color w:val="000000"/>
          <w:kern w:val="0"/>
          <w:lang w:eastAsia="en-GB"/>
          <w14:ligatures w14:val="none"/>
        </w:rPr>
        <w:tab/>
      </w:r>
      <w:r w:rsidR="00AB4FD1">
        <w:rPr>
          <w:rFonts w:eastAsia="Times New Roman" w:cs="Times New Roman"/>
          <w:color w:val="000000"/>
          <w:kern w:val="0"/>
          <w:lang w:eastAsia="en-GB"/>
          <w14:ligatures w14:val="none"/>
        </w:rPr>
        <w:tab/>
      </w:r>
      <w:r w:rsidR="00AB4FD1">
        <w:rPr>
          <w:rFonts w:eastAsia="Times New Roman" w:cs="Times New Roman"/>
          <w:color w:val="000000"/>
          <w:kern w:val="0"/>
          <w:lang w:eastAsia="en-GB"/>
          <w14:ligatures w14:val="none"/>
        </w:rPr>
        <w:tab/>
      </w:r>
      <w:r w:rsidR="00AB4FD1">
        <w:rPr>
          <w:rFonts w:eastAsia="Times New Roman" w:cs="Times New Roman"/>
          <w:color w:val="000000"/>
          <w:kern w:val="0"/>
          <w:lang w:eastAsia="en-GB"/>
          <w14:ligatures w14:val="none"/>
        </w:rPr>
        <w:tab/>
      </w:r>
      <w:r w:rsidR="00AB4FD1">
        <w:rPr>
          <w:rFonts w:eastAsia="Times New Roman" w:cs="Times New Roman"/>
          <w:color w:val="000000"/>
          <w:kern w:val="0"/>
          <w:lang w:eastAsia="en-GB"/>
          <w14:ligatures w14:val="none"/>
        </w:rPr>
        <w:tab/>
      </w:r>
      <w:r w:rsidR="00AB4FD1">
        <w:rPr>
          <w:rFonts w:eastAsia="Times New Roman" w:cs="Times New Roman"/>
          <w:color w:val="000000"/>
          <w:kern w:val="0"/>
          <w:lang w:eastAsia="en-GB"/>
          <w14:ligatures w14:val="none"/>
        </w:rPr>
        <w:tab/>
        <w:t>October 2024</w:t>
      </w:r>
    </w:p>
    <w:p w14:paraId="1778F903" w14:textId="77777777" w:rsidR="005F2A23" w:rsidRDefault="005F2A23" w:rsidP="005F2A23">
      <w:pPr>
        <w:rPr>
          <w:rFonts w:eastAsia="Times New Roman" w:cs="Times New Roman"/>
          <w:color w:val="000000"/>
          <w:kern w:val="0"/>
          <w:lang w:eastAsia="en-GB"/>
          <w14:ligatures w14:val="none"/>
        </w:rPr>
      </w:pPr>
    </w:p>
    <w:p w14:paraId="16F59A5F" w14:textId="77777777" w:rsidR="005F2A23" w:rsidRDefault="005F2A23" w:rsidP="005F2A23">
      <w:pPr>
        <w:rPr>
          <w:rFonts w:eastAsia="Times New Roman" w:cs="Times New Roman"/>
          <w:color w:val="000000"/>
          <w:kern w:val="0"/>
          <w:lang w:eastAsia="en-GB"/>
          <w14:ligatures w14:val="none"/>
        </w:rPr>
      </w:pPr>
    </w:p>
    <w:p w14:paraId="672FDD6A" w14:textId="77777777" w:rsidR="005F2A23" w:rsidRDefault="005F2A23" w:rsidP="005F2A23">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It has been some time since we wrote to you.</w:t>
      </w:r>
    </w:p>
    <w:p w14:paraId="324E2079" w14:textId="77777777" w:rsidR="005F2A23" w:rsidRDefault="005F2A23" w:rsidP="005F2A23">
      <w:pPr>
        <w:rPr>
          <w:rFonts w:eastAsia="Times New Roman" w:cs="Times New Roman"/>
          <w:color w:val="000000"/>
          <w:kern w:val="0"/>
          <w:lang w:eastAsia="en-GB"/>
          <w14:ligatures w14:val="none"/>
        </w:rPr>
      </w:pPr>
    </w:p>
    <w:p w14:paraId="7A408A2F" w14:textId="77777777" w:rsidR="005F2A23" w:rsidRDefault="00D9196B" w:rsidP="005F2A23">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The </w:t>
      </w:r>
      <w:r w:rsidRPr="00D9196B">
        <w:rPr>
          <w:rFonts w:eastAsia="Times New Roman" w:cs="Times New Roman"/>
          <w:b/>
          <w:bCs/>
          <w:color w:val="000000"/>
          <w:kern w:val="0"/>
          <w:lang w:eastAsia="en-GB"/>
          <w14:ligatures w14:val="none"/>
        </w:rPr>
        <w:t>Regulation 18</w:t>
      </w:r>
      <w:r>
        <w:rPr>
          <w:rFonts w:eastAsia="Times New Roman" w:cs="Times New Roman"/>
          <w:color w:val="000000"/>
          <w:kern w:val="0"/>
          <w:lang w:eastAsia="en-GB"/>
          <w14:ligatures w14:val="none"/>
        </w:rPr>
        <w:t xml:space="preserve"> consultation</w:t>
      </w:r>
      <w:r w:rsidR="00817626">
        <w:rPr>
          <w:rFonts w:eastAsia="Times New Roman" w:cs="Times New Roman"/>
          <w:color w:val="000000"/>
          <w:kern w:val="0"/>
          <w:lang w:eastAsia="en-GB"/>
          <w14:ligatures w14:val="none"/>
        </w:rPr>
        <w:t xml:space="preserve"> on the Local Plan</w:t>
      </w:r>
      <w:r>
        <w:rPr>
          <w:rFonts w:eastAsia="Times New Roman" w:cs="Times New Roman"/>
          <w:color w:val="000000"/>
          <w:kern w:val="0"/>
          <w:lang w:eastAsia="en-GB"/>
          <w14:ligatures w14:val="none"/>
        </w:rPr>
        <w:t xml:space="preserve"> ended on 4</w:t>
      </w:r>
      <w:r w:rsidRPr="00D9196B">
        <w:rPr>
          <w:rFonts w:eastAsia="Times New Roman" w:cs="Times New Roman"/>
          <w:color w:val="000000"/>
          <w:kern w:val="0"/>
          <w:vertAlign w:val="superscript"/>
          <w:lang w:eastAsia="en-GB"/>
          <w14:ligatures w14:val="none"/>
        </w:rPr>
        <w:t>th</w:t>
      </w:r>
      <w:r>
        <w:rPr>
          <w:rFonts w:eastAsia="Times New Roman" w:cs="Times New Roman"/>
          <w:color w:val="000000"/>
          <w:kern w:val="0"/>
          <w:lang w:eastAsia="en-GB"/>
          <w14:ligatures w14:val="none"/>
        </w:rPr>
        <w:t xml:space="preserve"> March 2024.</w:t>
      </w:r>
    </w:p>
    <w:p w14:paraId="1902312D" w14:textId="77777777" w:rsidR="00D9196B" w:rsidRDefault="00D9196B" w:rsidP="005F2A23">
      <w:pPr>
        <w:rPr>
          <w:rFonts w:eastAsia="Times New Roman" w:cs="Times New Roman"/>
          <w:color w:val="000000"/>
          <w:kern w:val="0"/>
          <w:lang w:eastAsia="en-GB"/>
          <w14:ligatures w14:val="none"/>
        </w:rPr>
      </w:pPr>
    </w:p>
    <w:p w14:paraId="042547D2" w14:textId="77777777" w:rsidR="00D9196B" w:rsidRDefault="00D9196B" w:rsidP="005F2A23">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This </w:t>
      </w:r>
      <w:r w:rsidR="00660293">
        <w:rPr>
          <w:rFonts w:eastAsia="Times New Roman" w:cs="Times New Roman"/>
          <w:color w:val="000000"/>
          <w:kern w:val="0"/>
          <w:lang w:eastAsia="en-GB"/>
          <w14:ligatures w14:val="none"/>
        </w:rPr>
        <w:t>statutory</w:t>
      </w:r>
      <w:r>
        <w:rPr>
          <w:rFonts w:eastAsia="Times New Roman" w:cs="Times New Roman"/>
          <w:color w:val="000000"/>
          <w:kern w:val="0"/>
          <w:lang w:eastAsia="en-GB"/>
          <w14:ligatures w14:val="none"/>
        </w:rPr>
        <w:t xml:space="preserve"> stage included a six week consultation on the draft </w:t>
      </w:r>
      <w:r w:rsidR="00741EA2">
        <w:rPr>
          <w:rFonts w:eastAsia="Times New Roman" w:cs="Times New Roman"/>
          <w:color w:val="000000"/>
          <w:kern w:val="0"/>
          <w:lang w:eastAsia="en-GB"/>
          <w14:ligatures w14:val="none"/>
        </w:rPr>
        <w:t>Local Plan Update</w:t>
      </w:r>
      <w:r w:rsidR="008C7413">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t>which set out the Borough Council’s preferred strategy for accommodating future growth.  Comments made at this stage will help to shape the next stage of the Plan.</w:t>
      </w:r>
    </w:p>
    <w:p w14:paraId="2540E6CF" w14:textId="77777777" w:rsidR="00D9196B" w:rsidRDefault="00D9196B" w:rsidP="005F2A23">
      <w:pPr>
        <w:rPr>
          <w:rFonts w:eastAsia="Times New Roman" w:cs="Times New Roman"/>
          <w:color w:val="000000"/>
          <w:kern w:val="0"/>
          <w:lang w:eastAsia="en-GB"/>
          <w14:ligatures w14:val="none"/>
        </w:rPr>
      </w:pPr>
    </w:p>
    <w:p w14:paraId="45E34A6C" w14:textId="77777777" w:rsidR="00D9196B" w:rsidRDefault="004C244D" w:rsidP="005F2A23">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Following the consultation, </w:t>
      </w:r>
      <w:r w:rsidR="00DD0E91">
        <w:rPr>
          <w:rFonts w:eastAsia="Times New Roman" w:cs="Times New Roman"/>
          <w:color w:val="000000"/>
          <w:kern w:val="0"/>
          <w:lang w:eastAsia="en-GB"/>
          <w14:ligatures w14:val="none"/>
        </w:rPr>
        <w:t xml:space="preserve">in </w:t>
      </w:r>
      <w:r w:rsidR="00D9196B">
        <w:rPr>
          <w:rFonts w:eastAsia="Times New Roman" w:cs="Times New Roman"/>
          <w:color w:val="000000"/>
          <w:kern w:val="0"/>
          <w:lang w:eastAsia="en-GB"/>
          <w14:ligatures w14:val="none"/>
        </w:rPr>
        <w:t>recent months the Borough Council has been going through all the submissions</w:t>
      </w:r>
      <w:r w:rsidR="006B076E">
        <w:rPr>
          <w:rFonts w:eastAsia="Times New Roman" w:cs="Times New Roman"/>
          <w:color w:val="000000"/>
          <w:kern w:val="0"/>
          <w:lang w:eastAsia="en-GB"/>
          <w14:ligatures w14:val="none"/>
        </w:rPr>
        <w:t xml:space="preserve">. </w:t>
      </w:r>
      <w:r w:rsidR="00D9196B">
        <w:rPr>
          <w:rFonts w:eastAsia="Times New Roman" w:cs="Times New Roman"/>
          <w:color w:val="000000"/>
          <w:kern w:val="0"/>
          <w:lang w:eastAsia="en-GB"/>
          <w14:ligatures w14:val="none"/>
        </w:rPr>
        <w:t xml:space="preserve"> </w:t>
      </w:r>
      <w:r w:rsidR="00ED4FCD">
        <w:rPr>
          <w:rFonts w:eastAsia="Times New Roman" w:cs="Times New Roman"/>
          <w:color w:val="000000"/>
          <w:kern w:val="0"/>
          <w:lang w:eastAsia="en-GB"/>
          <w14:ligatures w14:val="none"/>
        </w:rPr>
        <w:t xml:space="preserve">In all, there are </w:t>
      </w:r>
      <w:r w:rsidR="00924D31">
        <w:rPr>
          <w:rFonts w:eastAsia="Times New Roman" w:cs="Times New Roman"/>
          <w:color w:val="000000"/>
          <w:kern w:val="0"/>
          <w:lang w:eastAsia="en-GB"/>
          <w14:ligatures w14:val="none"/>
        </w:rPr>
        <w:t>1,631</w:t>
      </w:r>
      <w:r w:rsidR="00ED4FCD">
        <w:rPr>
          <w:rFonts w:eastAsia="Times New Roman" w:cs="Times New Roman"/>
          <w:color w:val="000000"/>
          <w:kern w:val="0"/>
          <w:lang w:eastAsia="en-GB"/>
          <w14:ligatures w14:val="none"/>
        </w:rPr>
        <w:t xml:space="preserve"> </w:t>
      </w:r>
      <w:r w:rsidR="00D9196B">
        <w:rPr>
          <w:rFonts w:eastAsia="Times New Roman" w:cs="Times New Roman"/>
          <w:color w:val="000000"/>
          <w:kern w:val="0"/>
          <w:lang w:eastAsia="en-GB"/>
          <w14:ligatures w14:val="none"/>
        </w:rPr>
        <w:t>submissions</w:t>
      </w:r>
      <w:r>
        <w:rPr>
          <w:rFonts w:eastAsia="Times New Roman" w:cs="Times New Roman"/>
          <w:color w:val="000000"/>
          <w:kern w:val="0"/>
          <w:lang w:eastAsia="en-GB"/>
          <w14:ligatures w14:val="none"/>
        </w:rPr>
        <w:t xml:space="preserve">, </w:t>
      </w:r>
      <w:r w:rsidR="00D9196B">
        <w:rPr>
          <w:rFonts w:eastAsia="Times New Roman" w:cs="Times New Roman"/>
          <w:color w:val="000000"/>
          <w:kern w:val="0"/>
          <w:lang w:eastAsia="en-GB"/>
          <w14:ligatures w14:val="none"/>
        </w:rPr>
        <w:t xml:space="preserve">now in the public domain </w:t>
      </w:r>
      <w:r w:rsidR="00ED4FCD">
        <w:rPr>
          <w:rFonts w:eastAsia="Times New Roman" w:cs="Times New Roman"/>
          <w:color w:val="000000"/>
          <w:kern w:val="0"/>
          <w:lang w:eastAsia="en-GB"/>
          <w14:ligatures w14:val="none"/>
        </w:rPr>
        <w:t xml:space="preserve">- including our Parish Council’s submissions - </w:t>
      </w:r>
      <w:r w:rsidR="00D9196B">
        <w:rPr>
          <w:rFonts w:eastAsia="Times New Roman" w:cs="Times New Roman"/>
          <w:color w:val="000000"/>
          <w:kern w:val="0"/>
          <w:lang w:eastAsia="en-GB"/>
          <w14:ligatures w14:val="none"/>
        </w:rPr>
        <w:t xml:space="preserve">and </w:t>
      </w:r>
      <w:r w:rsidR="00ED4FCD">
        <w:rPr>
          <w:rFonts w:eastAsia="Times New Roman" w:cs="Times New Roman"/>
          <w:color w:val="000000"/>
          <w:kern w:val="0"/>
          <w:lang w:eastAsia="en-GB"/>
          <w14:ligatures w14:val="none"/>
        </w:rPr>
        <w:t xml:space="preserve">they </w:t>
      </w:r>
      <w:r w:rsidR="00D9196B">
        <w:rPr>
          <w:rFonts w:eastAsia="Times New Roman" w:cs="Times New Roman"/>
          <w:color w:val="000000"/>
          <w:kern w:val="0"/>
          <w:lang w:eastAsia="en-GB"/>
          <w14:ligatures w14:val="none"/>
        </w:rPr>
        <w:t xml:space="preserve">can be found at </w:t>
      </w:r>
    </w:p>
    <w:p w14:paraId="3BAAE60E" w14:textId="77777777" w:rsidR="00077898" w:rsidRDefault="00077898" w:rsidP="005F2A23">
      <w:pPr>
        <w:rPr>
          <w:rFonts w:eastAsia="Times New Roman" w:cs="Times New Roman"/>
          <w:color w:val="000000"/>
          <w:kern w:val="0"/>
          <w:lang w:eastAsia="en-GB"/>
          <w14:ligatures w14:val="none"/>
        </w:rPr>
      </w:pPr>
    </w:p>
    <w:p w14:paraId="2648723E" w14:textId="77777777" w:rsidR="00D9196B" w:rsidRDefault="00D9196B" w:rsidP="005F2A23">
      <w:pPr>
        <w:rPr>
          <w:rFonts w:eastAsia="Times New Roman" w:cs="Times New Roman"/>
          <w:color w:val="000000"/>
          <w:kern w:val="0"/>
          <w:lang w:eastAsia="en-GB"/>
          <w14:ligatures w14:val="none"/>
        </w:rPr>
      </w:pPr>
    </w:p>
    <w:p w14:paraId="44536F1E" w14:textId="77777777" w:rsidR="00D9196B" w:rsidRPr="00ED4FCD" w:rsidRDefault="00924D31" w:rsidP="005F2A23">
      <w:pPr>
        <w:rPr>
          <w:rFonts w:eastAsia="Times New Roman" w:cs="Times New Roman"/>
          <w:color w:val="2F5496" w:themeColor="accent1" w:themeShade="BF"/>
          <w:kern w:val="0"/>
          <w:u w:val="single"/>
          <w:lang w:eastAsia="en-GB"/>
          <w14:ligatures w14:val="none"/>
        </w:rPr>
      </w:pPr>
      <w:r w:rsidRPr="00ED4FCD">
        <w:rPr>
          <w:rFonts w:eastAsia="Times New Roman" w:cs="Times New Roman"/>
          <w:color w:val="2F5496" w:themeColor="accent1" w:themeShade="BF"/>
          <w:kern w:val="0"/>
          <w:u w:val="single"/>
          <w:lang w:eastAsia="en-GB"/>
          <w14:ligatures w14:val="none"/>
        </w:rPr>
        <w:t>consult.basingstoke.gov.uk</w:t>
      </w:r>
      <w:r w:rsidR="004C244D">
        <w:rPr>
          <w:rFonts w:eastAsia="Times New Roman" w:cs="Times New Roman"/>
          <w:color w:val="2F5496" w:themeColor="accent1" w:themeShade="BF"/>
          <w:kern w:val="0"/>
          <w:u w:val="single"/>
          <w:lang w:eastAsia="en-GB"/>
          <w14:ligatures w14:val="none"/>
        </w:rPr>
        <w:t xml:space="preserve">                  </w:t>
      </w:r>
      <w:r w:rsidR="00ED4FCD" w:rsidRPr="00ED4FCD">
        <w:rPr>
          <w:rFonts w:eastAsia="Times New Roman" w:cs="Times New Roman"/>
          <w:color w:val="2F5496" w:themeColor="accent1" w:themeShade="BF"/>
          <w:kern w:val="0"/>
          <w:u w:val="single"/>
          <w:lang w:eastAsia="en-GB"/>
          <w14:ligatures w14:val="none"/>
        </w:rPr>
        <w:t xml:space="preserve">  </w:t>
      </w:r>
      <w:r w:rsidR="004C244D">
        <w:rPr>
          <w:rFonts w:eastAsia="Times New Roman" w:cs="Times New Roman"/>
          <w:color w:val="2F5496" w:themeColor="accent1" w:themeShade="BF"/>
          <w:kern w:val="0"/>
          <w:u w:val="single"/>
          <w:lang w:eastAsia="en-GB"/>
          <w14:ligatures w14:val="none"/>
        </w:rPr>
        <w:t xml:space="preserve">   </w:t>
      </w:r>
      <w:r w:rsidRPr="00ED4FCD">
        <w:rPr>
          <w:rFonts w:eastAsia="Times New Roman" w:cs="Times New Roman"/>
          <w:color w:val="2F5496" w:themeColor="accent1" w:themeShade="BF"/>
          <w:kern w:val="0"/>
          <w:u w:val="single"/>
          <w:lang w:eastAsia="en-GB"/>
          <w14:ligatures w14:val="none"/>
        </w:rPr>
        <w:t xml:space="preserve">      </w:t>
      </w:r>
    </w:p>
    <w:p w14:paraId="4FDAAD63" w14:textId="77777777" w:rsidR="005F2A23" w:rsidRDefault="005F2A23" w:rsidP="005F2A23">
      <w:pPr>
        <w:rPr>
          <w:rFonts w:eastAsia="Times New Roman" w:cs="Times New Roman"/>
          <w:color w:val="000000"/>
          <w:kern w:val="0"/>
          <w:u w:val="single"/>
          <w:lang w:eastAsia="en-GB"/>
          <w14:ligatures w14:val="none"/>
        </w:rPr>
      </w:pPr>
    </w:p>
    <w:p w14:paraId="133A807D" w14:textId="77777777" w:rsidR="008E5D03" w:rsidRDefault="008E5D03" w:rsidP="005F2A23">
      <w:pPr>
        <w:rPr>
          <w:rFonts w:eastAsia="Times New Roman" w:cs="Times New Roman"/>
          <w:color w:val="000000"/>
          <w:kern w:val="0"/>
          <w:u w:val="single"/>
          <w:lang w:eastAsia="en-GB"/>
          <w14:ligatures w14:val="none"/>
        </w:rPr>
      </w:pPr>
    </w:p>
    <w:p w14:paraId="466006DD" w14:textId="77777777" w:rsidR="008E5D03" w:rsidRPr="008E5D03" w:rsidRDefault="008E5D03" w:rsidP="005F2A23">
      <w:pPr>
        <w:rPr>
          <w:rFonts w:eastAsia="Times New Roman" w:cs="Times New Roman"/>
          <w:b/>
          <w:bCs/>
          <w:color w:val="000000"/>
          <w:kern w:val="0"/>
          <w:lang w:eastAsia="en-GB"/>
          <w14:ligatures w14:val="none"/>
        </w:rPr>
      </w:pPr>
      <w:r w:rsidRPr="008E5D03">
        <w:rPr>
          <w:rFonts w:eastAsia="Times New Roman" w:cs="Times New Roman"/>
          <w:b/>
          <w:bCs/>
          <w:color w:val="000000"/>
          <w:kern w:val="0"/>
          <w:lang w:eastAsia="en-GB"/>
          <w14:ligatures w14:val="none"/>
        </w:rPr>
        <w:t>Change of Govern</w:t>
      </w:r>
      <w:r>
        <w:rPr>
          <w:rFonts w:eastAsia="Times New Roman" w:cs="Times New Roman"/>
          <w:b/>
          <w:bCs/>
          <w:color w:val="000000"/>
          <w:kern w:val="0"/>
          <w:lang w:eastAsia="en-GB"/>
          <w14:ligatures w14:val="none"/>
        </w:rPr>
        <w:t>ment</w:t>
      </w:r>
    </w:p>
    <w:p w14:paraId="6CF422C0" w14:textId="77777777" w:rsidR="00077898" w:rsidRPr="00ED4FCD" w:rsidRDefault="00077898" w:rsidP="005F2A23">
      <w:pPr>
        <w:rPr>
          <w:rFonts w:eastAsia="Times New Roman" w:cs="Times New Roman"/>
          <w:color w:val="000000"/>
          <w:kern w:val="0"/>
          <w:u w:val="single"/>
          <w:lang w:eastAsia="en-GB"/>
          <w14:ligatures w14:val="none"/>
        </w:rPr>
      </w:pPr>
    </w:p>
    <w:p w14:paraId="6CE6111D" w14:textId="77777777" w:rsidR="005F2A23" w:rsidRDefault="00ED4FCD" w:rsidP="005F2A23">
      <w:pPr>
        <w:rPr>
          <w:rFonts w:cs="Arial"/>
          <w:color w:val="000000"/>
        </w:rPr>
      </w:pPr>
      <w:r>
        <w:rPr>
          <w:rFonts w:eastAsia="Times New Roman" w:cs="Times New Roman"/>
          <w:color w:val="000000"/>
          <w:kern w:val="0"/>
          <w:lang w:eastAsia="en-GB"/>
          <w14:ligatures w14:val="none"/>
        </w:rPr>
        <w:t xml:space="preserve">You will be aware that the new </w:t>
      </w:r>
      <w:r w:rsidR="000765F2">
        <w:rPr>
          <w:rFonts w:eastAsia="Times New Roman" w:cs="Times New Roman"/>
          <w:color w:val="000000"/>
          <w:kern w:val="0"/>
          <w:lang w:eastAsia="en-GB"/>
          <w14:ligatures w14:val="none"/>
        </w:rPr>
        <w:t xml:space="preserve">Labour </w:t>
      </w:r>
      <w:r>
        <w:rPr>
          <w:rFonts w:eastAsia="Times New Roman" w:cs="Times New Roman"/>
          <w:color w:val="000000"/>
          <w:kern w:val="0"/>
          <w:lang w:eastAsia="en-GB"/>
          <w14:ligatures w14:val="none"/>
        </w:rPr>
        <w:t xml:space="preserve">Government has a stated aim of </w:t>
      </w:r>
      <w:r w:rsidR="00077898">
        <w:rPr>
          <w:rFonts w:eastAsia="Times New Roman" w:cs="Times New Roman"/>
          <w:color w:val="000000"/>
          <w:kern w:val="0"/>
          <w:lang w:eastAsia="en-GB"/>
          <w14:ligatures w14:val="none"/>
        </w:rPr>
        <w:t xml:space="preserve">building 1.5 million </w:t>
      </w:r>
      <w:r>
        <w:rPr>
          <w:rFonts w:eastAsia="Times New Roman" w:cs="Times New Roman"/>
          <w:color w:val="000000"/>
          <w:kern w:val="0"/>
          <w:lang w:eastAsia="en-GB"/>
          <w14:ligatures w14:val="none"/>
        </w:rPr>
        <w:t>house</w:t>
      </w:r>
      <w:r w:rsidR="00077898">
        <w:rPr>
          <w:rFonts w:eastAsia="Times New Roman" w:cs="Times New Roman"/>
          <w:color w:val="000000"/>
          <w:kern w:val="0"/>
          <w:lang w:eastAsia="en-GB"/>
          <w14:ligatures w14:val="none"/>
        </w:rPr>
        <w:t xml:space="preserve">s in the next five years.  In order to facilitate this ambition, </w:t>
      </w:r>
      <w:r w:rsidR="00077898" w:rsidRPr="00077898">
        <w:rPr>
          <w:rFonts w:cs="Arial"/>
          <w:color w:val="000000"/>
        </w:rPr>
        <w:t>in July</w:t>
      </w:r>
      <w:r w:rsidR="00077898">
        <w:rPr>
          <w:rFonts w:cs="Arial"/>
          <w:color w:val="000000"/>
        </w:rPr>
        <w:t xml:space="preserve"> 2024</w:t>
      </w:r>
      <w:r w:rsidR="00077898" w:rsidRPr="00077898">
        <w:rPr>
          <w:rFonts w:cs="Arial"/>
          <w:color w:val="000000"/>
        </w:rPr>
        <w:t xml:space="preserve"> the </w:t>
      </w:r>
      <w:r w:rsidR="00B41F9A">
        <w:rPr>
          <w:rFonts w:cs="Arial"/>
          <w:color w:val="000000"/>
        </w:rPr>
        <w:t>G</w:t>
      </w:r>
      <w:r w:rsidR="00077898" w:rsidRPr="00077898">
        <w:rPr>
          <w:rFonts w:cs="Arial"/>
          <w:color w:val="000000"/>
        </w:rPr>
        <w:t>overnment </w:t>
      </w:r>
      <w:hyperlink r:id="rId7" w:history="1">
        <w:r w:rsidR="00077898" w:rsidRPr="00077898">
          <w:rPr>
            <w:rStyle w:val="Hyperlink"/>
            <w:rFonts w:cs="Arial"/>
            <w:color w:val="467886"/>
          </w:rPr>
          <w:t>published a consultation</w:t>
        </w:r>
      </w:hyperlink>
      <w:r w:rsidR="00077898" w:rsidRPr="00077898">
        <w:rPr>
          <w:rFonts w:cs="Arial"/>
          <w:color w:val="000000"/>
        </w:rPr>
        <w:t xml:space="preserve"> on its proposed changes to the National Planning Policy Framework (NPPF). </w:t>
      </w:r>
      <w:r w:rsidR="000765F2">
        <w:rPr>
          <w:rFonts w:cs="Arial"/>
          <w:color w:val="000000"/>
        </w:rPr>
        <w:t xml:space="preserve"> </w:t>
      </w:r>
      <w:r w:rsidR="00077898" w:rsidRPr="00077898">
        <w:rPr>
          <w:rFonts w:cs="Arial"/>
          <w:color w:val="000000"/>
        </w:rPr>
        <w:t>The wide-ranging proposals include plans to </w:t>
      </w:r>
      <w:r w:rsidR="0023453B" w:rsidRPr="0023453B">
        <w:rPr>
          <w:rFonts w:cs="Arial"/>
          <w:color w:val="0B0C0C"/>
          <w:shd w:val="clear" w:color="auto" w:fill="FFFFFF"/>
        </w:rPr>
        <w:t xml:space="preserve">make the standard method for assessing housing needs mandatory, requiring local </w:t>
      </w:r>
      <w:r w:rsidR="0023453B" w:rsidRPr="0023453B">
        <w:rPr>
          <w:rFonts w:ascii="Perpetua" w:hAnsi="Perpetua" w:cs="Arial"/>
          <w:color w:val="0B0C0C"/>
          <w:shd w:val="clear" w:color="auto" w:fill="FFFFFF"/>
        </w:rPr>
        <w:t>authorities</w:t>
      </w:r>
      <w:r w:rsidR="0023453B" w:rsidRPr="0023453B">
        <w:rPr>
          <w:rFonts w:cs="Arial"/>
          <w:color w:val="0B0C0C"/>
          <w:shd w:val="clear" w:color="auto" w:fill="FFFFFF"/>
        </w:rPr>
        <w:t xml:space="preserve"> to plan for the resulting housing nee</w:t>
      </w:r>
      <w:r w:rsidR="0023453B">
        <w:rPr>
          <w:rFonts w:cs="Arial"/>
          <w:color w:val="0B0C0C"/>
          <w:shd w:val="clear" w:color="auto" w:fill="FFFFFF"/>
        </w:rPr>
        <w:t>d</w:t>
      </w:r>
      <w:r w:rsidR="00077898" w:rsidRPr="00077898">
        <w:rPr>
          <w:rFonts w:cs="Arial"/>
          <w:color w:val="000000"/>
        </w:rPr>
        <w:t xml:space="preserve"> </w:t>
      </w:r>
      <w:r w:rsidR="0023453B">
        <w:rPr>
          <w:rFonts w:cs="Arial"/>
          <w:color w:val="000000"/>
        </w:rPr>
        <w:t xml:space="preserve">figure. </w:t>
      </w:r>
      <w:r w:rsidR="00077898">
        <w:rPr>
          <w:rFonts w:cs="Arial"/>
          <w:color w:val="000000"/>
        </w:rPr>
        <w:t xml:space="preserve"> </w:t>
      </w:r>
      <w:r w:rsidR="00077898" w:rsidRPr="00077898">
        <w:rPr>
          <w:rFonts w:cs="Arial"/>
          <w:color w:val="000000"/>
        </w:rPr>
        <w:t xml:space="preserve">The consultation closed </w:t>
      </w:r>
      <w:r w:rsidR="00077898">
        <w:rPr>
          <w:rFonts w:cs="Arial"/>
          <w:color w:val="000000"/>
        </w:rPr>
        <w:t>on 24</w:t>
      </w:r>
      <w:r w:rsidR="00077898" w:rsidRPr="00077898">
        <w:rPr>
          <w:rFonts w:cs="Arial"/>
          <w:color w:val="000000"/>
          <w:vertAlign w:val="superscript"/>
        </w:rPr>
        <w:t>th</w:t>
      </w:r>
      <w:r w:rsidR="00077898">
        <w:rPr>
          <w:rFonts w:cs="Arial"/>
          <w:color w:val="000000"/>
        </w:rPr>
        <w:t xml:space="preserve"> September 2024.</w:t>
      </w:r>
    </w:p>
    <w:p w14:paraId="512B7EFE" w14:textId="77777777" w:rsidR="0023453B" w:rsidRDefault="0023453B" w:rsidP="005F2A23">
      <w:pPr>
        <w:rPr>
          <w:rFonts w:cs="Arial"/>
          <w:color w:val="000000"/>
        </w:rPr>
      </w:pPr>
    </w:p>
    <w:p w14:paraId="0CB3C10D" w14:textId="77777777" w:rsidR="00FB43F8" w:rsidRDefault="00FB43F8" w:rsidP="005F2A23">
      <w:pPr>
        <w:rPr>
          <w:rFonts w:cs="Arial"/>
          <w:color w:val="000000"/>
        </w:rPr>
      </w:pPr>
      <w:r>
        <w:rPr>
          <w:rFonts w:cs="Arial"/>
          <w:color w:val="000000"/>
        </w:rPr>
        <w:t>What is the NPPF?</w:t>
      </w:r>
    </w:p>
    <w:p w14:paraId="6701BCFA" w14:textId="77777777" w:rsidR="00FF3F45" w:rsidRDefault="00FF3F45" w:rsidP="005F2A23">
      <w:pPr>
        <w:rPr>
          <w:rFonts w:cs="Arial"/>
          <w:color w:val="000000"/>
        </w:rPr>
      </w:pPr>
    </w:p>
    <w:p w14:paraId="48BBB7EF" w14:textId="77777777" w:rsidR="00FF3F45" w:rsidRPr="00FF3F45" w:rsidRDefault="00FF3F45" w:rsidP="00FF3F45">
      <w:pPr>
        <w:ind w:left="720"/>
        <w:rPr>
          <w:rFonts w:cs="Arial"/>
          <w:color w:val="000000"/>
        </w:rPr>
      </w:pPr>
      <w:r w:rsidRPr="00FF3F45">
        <w:rPr>
          <w:color w:val="1F1F1F"/>
          <w:shd w:val="clear" w:color="auto" w:fill="FFFFFF"/>
        </w:rPr>
        <w:t>The National Planning Policy Framework (NPPF)</w:t>
      </w:r>
      <w:r w:rsidRPr="00FF3F45">
        <w:rPr>
          <w:rStyle w:val="apple-converted-space"/>
          <w:color w:val="1F1F1F"/>
          <w:shd w:val="clear" w:color="auto" w:fill="FFFFFF"/>
        </w:rPr>
        <w:t> </w:t>
      </w:r>
      <w:r w:rsidRPr="00FF3F45">
        <w:rPr>
          <w:color w:val="040C28"/>
        </w:rPr>
        <w:t>sets out the Government's economic, environmental and social planning policies for England</w:t>
      </w:r>
      <w:r w:rsidRPr="00FF3F45">
        <w:rPr>
          <w:color w:val="1F1F1F"/>
          <w:shd w:val="clear" w:color="auto" w:fill="FFFFFF"/>
        </w:rPr>
        <w:t>.</w:t>
      </w:r>
      <w:r w:rsidR="00C80D27">
        <w:rPr>
          <w:color w:val="1F1F1F"/>
          <w:shd w:val="clear" w:color="auto" w:fill="FFFFFF"/>
        </w:rPr>
        <w:t xml:space="preserve"> </w:t>
      </w:r>
      <w:r w:rsidRPr="00FF3F45">
        <w:rPr>
          <w:color w:val="1F1F1F"/>
          <w:shd w:val="clear" w:color="auto" w:fill="FFFFFF"/>
        </w:rPr>
        <w:t xml:space="preserve"> The policies set out in this framework apply to the preparation of local and neighbourhood plans and to decisions on planning applications.</w:t>
      </w:r>
    </w:p>
    <w:p w14:paraId="648C21FD" w14:textId="77777777" w:rsidR="000765F2" w:rsidRDefault="000765F2" w:rsidP="005F2A23">
      <w:pPr>
        <w:rPr>
          <w:rFonts w:cs="Arial"/>
          <w:color w:val="000000"/>
        </w:rPr>
      </w:pPr>
    </w:p>
    <w:p w14:paraId="6F00E2C4" w14:textId="77777777" w:rsidR="000765F2" w:rsidRPr="0023453B" w:rsidRDefault="000765F2" w:rsidP="005F2A23">
      <w:pPr>
        <w:rPr>
          <w:rFonts w:eastAsia="Times New Roman" w:cs="Times New Roman"/>
          <w:color w:val="000000"/>
          <w:kern w:val="0"/>
          <w:lang w:eastAsia="en-GB"/>
          <w14:ligatures w14:val="none"/>
        </w:rPr>
      </w:pPr>
      <w:r w:rsidRPr="0023453B">
        <w:rPr>
          <w:rFonts w:cs="Arial"/>
          <w:color w:val="000000"/>
        </w:rPr>
        <w:t>(You may recall that Michael Gove, then a Minister in the last Conserva</w:t>
      </w:r>
      <w:r w:rsidR="00344300" w:rsidRPr="0023453B">
        <w:rPr>
          <w:rFonts w:cs="Arial"/>
          <w:color w:val="000000"/>
        </w:rPr>
        <w:t xml:space="preserve">tive </w:t>
      </w:r>
      <w:r w:rsidRPr="0023453B">
        <w:rPr>
          <w:rFonts w:cs="Arial"/>
          <w:color w:val="000000"/>
        </w:rPr>
        <w:t>Govern</w:t>
      </w:r>
      <w:r w:rsidR="00344300" w:rsidRPr="0023453B">
        <w:rPr>
          <w:rFonts w:cs="Arial"/>
          <w:color w:val="000000"/>
        </w:rPr>
        <w:t>ment, had consulted on changing the NPPF</w:t>
      </w:r>
      <w:r w:rsidRPr="0023453B">
        <w:rPr>
          <w:rFonts w:cs="Arial"/>
          <w:color w:val="000000"/>
        </w:rPr>
        <w:t xml:space="preserve"> </w:t>
      </w:r>
      <w:r w:rsidR="00344300" w:rsidRPr="0023453B">
        <w:rPr>
          <w:rFonts w:cs="Arial"/>
          <w:color w:val="000000"/>
        </w:rPr>
        <w:t xml:space="preserve">and, having received many comments, published a new version of the NPPF </w:t>
      </w:r>
      <w:r w:rsidR="00FA6D1D" w:rsidRPr="0023453B">
        <w:rPr>
          <w:rFonts w:cs="Arial"/>
          <w:color w:val="000000"/>
        </w:rPr>
        <w:t xml:space="preserve">in </w:t>
      </w:r>
      <w:r w:rsidR="00263D73">
        <w:rPr>
          <w:rFonts w:cs="Arial"/>
          <w:color w:val="000000"/>
        </w:rPr>
        <w:t>December</w:t>
      </w:r>
      <w:r w:rsidR="00FA6D1D" w:rsidRPr="0023453B">
        <w:rPr>
          <w:rFonts w:cs="Arial"/>
          <w:color w:val="000000"/>
        </w:rPr>
        <w:t xml:space="preserve"> 2023</w:t>
      </w:r>
      <w:r w:rsidR="00454B4A">
        <w:rPr>
          <w:rFonts w:cs="Arial"/>
          <w:color w:val="000000"/>
        </w:rPr>
        <w:t>, as part of</w:t>
      </w:r>
      <w:r w:rsidR="00FA6D1D" w:rsidRPr="0023453B">
        <w:rPr>
          <w:rFonts w:cs="Arial"/>
          <w:color w:val="000000"/>
        </w:rPr>
        <w:t xml:space="preserve"> the Levelling Up and Regeneration Bill</w:t>
      </w:r>
      <w:r w:rsidR="00454B4A">
        <w:rPr>
          <w:rFonts w:cs="Arial"/>
          <w:color w:val="000000"/>
        </w:rPr>
        <w:t>,</w:t>
      </w:r>
      <w:r w:rsidR="00FA6D1D" w:rsidRPr="0023453B">
        <w:rPr>
          <w:rFonts w:cs="Arial"/>
          <w:color w:val="000000"/>
        </w:rPr>
        <w:t xml:space="preserve"> </w:t>
      </w:r>
      <w:r w:rsidR="00344300" w:rsidRPr="0023453B">
        <w:rPr>
          <w:rFonts w:cs="Arial"/>
          <w:color w:val="000000"/>
        </w:rPr>
        <w:t>before the General Election</w:t>
      </w:r>
      <w:r w:rsidR="00FA6D1D" w:rsidRPr="0023453B">
        <w:rPr>
          <w:rFonts w:cs="Arial"/>
          <w:color w:val="000000"/>
        </w:rPr>
        <w:t xml:space="preserve"> in July 2024</w:t>
      </w:r>
      <w:r w:rsidR="00344300" w:rsidRPr="0023453B">
        <w:rPr>
          <w:rFonts w:cs="Arial"/>
          <w:color w:val="000000"/>
        </w:rPr>
        <w:t xml:space="preserve">. </w:t>
      </w:r>
      <w:r w:rsidR="00F01B36" w:rsidRPr="0023453B">
        <w:rPr>
          <w:rFonts w:cs="Arial"/>
          <w:color w:val="000000"/>
        </w:rPr>
        <w:t xml:space="preserve"> He did this to try to assuage concerns amongst Conservatives and others that housebuilding ambitions were excessive in areas of the country. </w:t>
      </w:r>
      <w:r w:rsidR="00344300" w:rsidRPr="0023453B">
        <w:rPr>
          <w:rFonts w:cs="Arial"/>
          <w:color w:val="000000"/>
        </w:rPr>
        <w:t xml:space="preserve"> So you could be forgiven for concluding that the NPPF is something of a political football …).</w:t>
      </w:r>
    </w:p>
    <w:p w14:paraId="10085CB6" w14:textId="77777777" w:rsidR="005C79B2" w:rsidRPr="0023453B" w:rsidRDefault="005C79B2" w:rsidP="005F2A23">
      <w:pPr>
        <w:rPr>
          <w:sz w:val="32"/>
          <w:szCs w:val="32"/>
        </w:rPr>
      </w:pPr>
    </w:p>
    <w:p w14:paraId="2BD96DFD" w14:textId="77777777" w:rsidR="00077898" w:rsidRPr="00077898" w:rsidRDefault="00077898" w:rsidP="00077898">
      <w:pPr>
        <w:rPr>
          <w:color w:val="000000"/>
          <w:sz w:val="22"/>
          <w:szCs w:val="22"/>
        </w:rPr>
      </w:pPr>
      <w:r w:rsidRPr="00077898">
        <w:rPr>
          <w:rFonts w:cs="Arial"/>
          <w:color w:val="000000"/>
        </w:rPr>
        <w:t xml:space="preserve">In the </w:t>
      </w:r>
      <w:r w:rsidR="0017121A">
        <w:rPr>
          <w:rFonts w:cs="Arial"/>
          <w:color w:val="000000"/>
        </w:rPr>
        <w:t xml:space="preserve">latest </w:t>
      </w:r>
      <w:r w:rsidRPr="00077898">
        <w:rPr>
          <w:rFonts w:cs="Arial"/>
          <w:color w:val="000000"/>
        </w:rPr>
        <w:t>consultation document, the</w:t>
      </w:r>
      <w:r w:rsidR="0017121A">
        <w:rPr>
          <w:rFonts w:cs="Arial"/>
          <w:color w:val="000000"/>
        </w:rPr>
        <w:t xml:space="preserve"> new G</w:t>
      </w:r>
      <w:r w:rsidRPr="00077898">
        <w:rPr>
          <w:rFonts w:cs="Arial"/>
          <w:color w:val="000000"/>
        </w:rPr>
        <w:t xml:space="preserve">overnment promised to publish a revised version of the NPPF before the end of </w:t>
      </w:r>
      <w:r w:rsidR="0017121A">
        <w:rPr>
          <w:rFonts w:cs="Arial"/>
          <w:color w:val="000000"/>
        </w:rPr>
        <w:t>2024</w:t>
      </w:r>
      <w:r w:rsidR="00BA091A">
        <w:rPr>
          <w:rFonts w:cs="Arial"/>
          <w:color w:val="000000"/>
        </w:rPr>
        <w:t>, sweeping aside Michael Gove’s revisions.</w:t>
      </w:r>
      <w:r w:rsidR="0017121A">
        <w:rPr>
          <w:rFonts w:cs="Arial"/>
          <w:color w:val="000000"/>
        </w:rPr>
        <w:t xml:space="preserve">  It turns out that the </w:t>
      </w:r>
      <w:r w:rsidR="00BA091A">
        <w:rPr>
          <w:rFonts w:cs="Arial"/>
          <w:color w:val="000000"/>
        </w:rPr>
        <w:t xml:space="preserve">new </w:t>
      </w:r>
      <w:r w:rsidRPr="00077898">
        <w:rPr>
          <w:rFonts w:cs="Arial"/>
          <w:color w:val="000000"/>
        </w:rPr>
        <w:t xml:space="preserve">Lords </w:t>
      </w:r>
      <w:r w:rsidR="0017121A">
        <w:rPr>
          <w:rFonts w:cs="Arial"/>
          <w:color w:val="000000"/>
        </w:rPr>
        <w:t>M</w:t>
      </w:r>
      <w:r w:rsidRPr="00077898">
        <w:rPr>
          <w:rFonts w:cs="Arial"/>
          <w:color w:val="000000"/>
        </w:rPr>
        <w:t xml:space="preserve">inister for </w:t>
      </w:r>
      <w:r w:rsidR="0017121A">
        <w:rPr>
          <w:rFonts w:cs="Arial"/>
          <w:color w:val="000000"/>
        </w:rPr>
        <w:t>H</w:t>
      </w:r>
      <w:r w:rsidRPr="00077898">
        <w:rPr>
          <w:rFonts w:cs="Arial"/>
          <w:color w:val="000000"/>
        </w:rPr>
        <w:t xml:space="preserve">ousing and </w:t>
      </w:r>
      <w:r w:rsidR="0017121A">
        <w:rPr>
          <w:rFonts w:cs="Arial"/>
          <w:color w:val="000000"/>
        </w:rPr>
        <w:t>L</w:t>
      </w:r>
      <w:r w:rsidRPr="00077898">
        <w:rPr>
          <w:rFonts w:cs="Arial"/>
          <w:color w:val="000000"/>
        </w:rPr>
        <w:t xml:space="preserve">ocal </w:t>
      </w:r>
      <w:r w:rsidR="0017121A">
        <w:rPr>
          <w:rFonts w:cs="Arial"/>
          <w:color w:val="000000"/>
        </w:rPr>
        <w:t>G</w:t>
      </w:r>
      <w:r w:rsidRPr="00077898">
        <w:rPr>
          <w:rFonts w:cs="Arial"/>
          <w:color w:val="000000"/>
        </w:rPr>
        <w:t>overnment</w:t>
      </w:r>
      <w:r w:rsidR="0017121A">
        <w:rPr>
          <w:rFonts w:cs="Arial"/>
          <w:color w:val="000000"/>
        </w:rPr>
        <w:t>,</w:t>
      </w:r>
      <w:r w:rsidRPr="00077898">
        <w:rPr>
          <w:rFonts w:cs="Arial"/>
          <w:color w:val="000000"/>
        </w:rPr>
        <w:t xml:space="preserve"> Baroness Taylor of Stevenage</w:t>
      </w:r>
      <w:r w:rsidR="00D109C5">
        <w:rPr>
          <w:rFonts w:cs="Arial"/>
          <w:color w:val="000000"/>
        </w:rPr>
        <w:t>,</w:t>
      </w:r>
      <w:r w:rsidRPr="00077898">
        <w:rPr>
          <w:rFonts w:cs="Arial"/>
          <w:color w:val="000000"/>
        </w:rPr>
        <w:t xml:space="preserve"> told a fringe event at the Labour </w:t>
      </w:r>
      <w:r w:rsidR="0017121A">
        <w:rPr>
          <w:rFonts w:cs="Arial"/>
          <w:color w:val="000000"/>
        </w:rPr>
        <w:t>P</w:t>
      </w:r>
      <w:r w:rsidRPr="00077898">
        <w:rPr>
          <w:rFonts w:cs="Arial"/>
          <w:color w:val="000000"/>
        </w:rPr>
        <w:t>arty conference that the publication of the document </w:t>
      </w:r>
      <w:hyperlink r:id="rId8" w:history="1">
        <w:r w:rsidRPr="00077898">
          <w:rPr>
            <w:rStyle w:val="Hyperlink"/>
            <w:rFonts w:cs="Arial"/>
            <w:color w:val="467886"/>
          </w:rPr>
          <w:t>could be delayed</w:t>
        </w:r>
      </w:hyperlink>
      <w:r w:rsidRPr="00077898">
        <w:rPr>
          <w:rFonts w:cs="Arial"/>
          <w:color w:val="000000"/>
        </w:rPr>
        <w:t xml:space="preserve"> until the </w:t>
      </w:r>
      <w:r w:rsidR="0017121A">
        <w:rPr>
          <w:rFonts w:cs="Arial"/>
          <w:color w:val="000000"/>
        </w:rPr>
        <w:t>N</w:t>
      </w:r>
      <w:r w:rsidRPr="00077898">
        <w:rPr>
          <w:rFonts w:cs="Arial"/>
          <w:color w:val="000000"/>
        </w:rPr>
        <w:t xml:space="preserve">ew </w:t>
      </w:r>
      <w:r w:rsidR="0017121A">
        <w:rPr>
          <w:rFonts w:cs="Arial"/>
          <w:color w:val="000000"/>
        </w:rPr>
        <w:t>Y</w:t>
      </w:r>
      <w:r w:rsidRPr="00077898">
        <w:rPr>
          <w:rFonts w:cs="Arial"/>
          <w:color w:val="000000"/>
        </w:rPr>
        <w:t xml:space="preserve">ear due to the </w:t>
      </w:r>
      <w:r w:rsidR="00BA091A">
        <w:rPr>
          <w:rFonts w:cs="Arial"/>
          <w:color w:val="000000"/>
        </w:rPr>
        <w:t>‘</w:t>
      </w:r>
      <w:r w:rsidRPr="00077898">
        <w:rPr>
          <w:rFonts w:cs="Arial"/>
          <w:color w:val="000000"/>
        </w:rPr>
        <w:t>thousands and thousands</w:t>
      </w:r>
      <w:r w:rsidR="00BA091A">
        <w:rPr>
          <w:rFonts w:cs="Arial"/>
          <w:color w:val="000000"/>
        </w:rPr>
        <w:t>’</w:t>
      </w:r>
      <w:r w:rsidRPr="00077898">
        <w:rPr>
          <w:rFonts w:cs="Arial"/>
          <w:color w:val="000000"/>
        </w:rPr>
        <w:t xml:space="preserve"> of responses that had been submitted. </w:t>
      </w:r>
    </w:p>
    <w:p w14:paraId="4F5D3B68" w14:textId="77777777" w:rsidR="00077898" w:rsidRDefault="00077898" w:rsidP="00077898">
      <w:pPr>
        <w:rPr>
          <w:rFonts w:ascii="Times New Roman" w:hAnsi="Times New Roman"/>
          <w:sz w:val="24"/>
          <w:szCs w:val="24"/>
        </w:rPr>
      </w:pPr>
    </w:p>
    <w:p w14:paraId="46BCDCF9" w14:textId="77777777" w:rsidR="0017121A" w:rsidRDefault="0017121A" w:rsidP="00077898">
      <w:r w:rsidRPr="0017121A">
        <w:t xml:space="preserve">I write the above as a long preamble </w:t>
      </w:r>
      <w:r>
        <w:t xml:space="preserve">to saying that, in a normal world, and in our context of the Local Plan Update in the Basingstoke Borough, what should come next is </w:t>
      </w:r>
      <w:r w:rsidRPr="0017121A">
        <w:rPr>
          <w:b/>
          <w:bCs/>
        </w:rPr>
        <w:t>Regulation 19</w:t>
      </w:r>
      <w:r w:rsidR="00260FFA">
        <w:t>.</w:t>
      </w:r>
    </w:p>
    <w:p w14:paraId="56760E47" w14:textId="77777777" w:rsidR="00260FFA" w:rsidRDefault="00260FFA" w:rsidP="00077898"/>
    <w:p w14:paraId="0A0EA11F" w14:textId="77777777" w:rsidR="00260FFA" w:rsidRDefault="0041016F" w:rsidP="00077898">
      <w:r>
        <w:t>So what is that?</w:t>
      </w:r>
    </w:p>
    <w:p w14:paraId="6E47E83E" w14:textId="77777777" w:rsidR="0041016F" w:rsidRDefault="0041016F" w:rsidP="00077898"/>
    <w:p w14:paraId="57A58563" w14:textId="77777777" w:rsidR="0041016F" w:rsidRDefault="0097202A" w:rsidP="00077898">
      <w:r w:rsidRPr="0097202A">
        <w:rPr>
          <w:b/>
          <w:bCs/>
        </w:rPr>
        <w:t>Regulation 19</w:t>
      </w:r>
      <w:r>
        <w:t xml:space="preserve"> </w:t>
      </w:r>
      <w:r w:rsidR="0041016F">
        <w:t xml:space="preserve">involves the publication of the Submission Draft </w:t>
      </w:r>
      <w:r w:rsidR="0032550E">
        <w:t>L</w:t>
      </w:r>
      <w:r w:rsidR="0041016F">
        <w:t>ocal Plan in a form which the Borough Council believes to be sound and which it intends to submit for examination (</w:t>
      </w:r>
      <w:r w:rsidR="00FC3338">
        <w:t xml:space="preserve">first </w:t>
      </w:r>
      <w:r w:rsidR="0041016F">
        <w:t xml:space="preserve">by the Secretary of State and then </w:t>
      </w:r>
      <w:r w:rsidR="00FC3338">
        <w:t xml:space="preserve">by </w:t>
      </w:r>
      <w:r w:rsidR="0041016F">
        <w:t>a Planning Inspector)</w:t>
      </w:r>
      <w:r w:rsidR="00FC3338">
        <w:t>.  This stage includes a further six week consultation period.  Comments must specifically relate to the legal compliance and soundness of the plan.</w:t>
      </w:r>
    </w:p>
    <w:p w14:paraId="03FB1257" w14:textId="77777777" w:rsidR="00FC3338" w:rsidRDefault="00FC3338" w:rsidP="00077898"/>
    <w:p w14:paraId="51FB523F" w14:textId="77777777" w:rsidR="00FC3338" w:rsidRDefault="00FC3338" w:rsidP="00077898"/>
    <w:p w14:paraId="318F0F08" w14:textId="77777777" w:rsidR="00FC3338" w:rsidRDefault="00FC3338" w:rsidP="00077898">
      <w:pPr>
        <w:rPr>
          <w:b/>
          <w:bCs/>
        </w:rPr>
      </w:pPr>
      <w:r w:rsidRPr="00FC3338">
        <w:rPr>
          <w:b/>
          <w:bCs/>
        </w:rPr>
        <w:t>We are concerned about reaching Regu</w:t>
      </w:r>
      <w:r>
        <w:rPr>
          <w:b/>
          <w:bCs/>
        </w:rPr>
        <w:t>lation</w:t>
      </w:r>
      <w:r w:rsidRPr="00FC3338">
        <w:rPr>
          <w:b/>
          <w:bCs/>
        </w:rPr>
        <w:t xml:space="preserve"> 19</w:t>
      </w:r>
    </w:p>
    <w:p w14:paraId="58407F12" w14:textId="77777777" w:rsidR="00FC3338" w:rsidRDefault="00FC3338" w:rsidP="00077898">
      <w:pPr>
        <w:rPr>
          <w:b/>
          <w:bCs/>
        </w:rPr>
      </w:pPr>
    </w:p>
    <w:p w14:paraId="3D57B539" w14:textId="77777777" w:rsidR="00FC3338" w:rsidRDefault="00FB43F8" w:rsidP="00077898">
      <w:r>
        <w:t>Thus</w:t>
      </w:r>
      <w:r w:rsidR="00CE4F52" w:rsidRPr="00CE4F52">
        <w:t xml:space="preserve"> far, the timetable for our Local Plan </w:t>
      </w:r>
      <w:r w:rsidR="00CE4F52">
        <w:t>to reach Regulation 19 has been before Christmas 2024 or early in 2025.</w:t>
      </w:r>
    </w:p>
    <w:p w14:paraId="68D023D2" w14:textId="77777777" w:rsidR="00CE4F52" w:rsidRDefault="00CE4F52" w:rsidP="00077898"/>
    <w:p w14:paraId="13FB2082" w14:textId="77777777" w:rsidR="006162CC" w:rsidRDefault="00CE4F52" w:rsidP="006162CC">
      <w:pPr>
        <w:rPr>
          <w:u w:val="single"/>
        </w:rPr>
      </w:pPr>
      <w:r w:rsidRPr="006162CC">
        <w:t xml:space="preserve">Which brings me to </w:t>
      </w:r>
      <w:r w:rsidR="006162CC">
        <w:t xml:space="preserve">the </w:t>
      </w:r>
      <w:r w:rsidR="006162CC" w:rsidRPr="006162CC">
        <w:rPr>
          <w:u w:val="single"/>
        </w:rPr>
        <w:t>Briefing by Paul Harvey, Leader of the Borough Council, at the Parish</w:t>
      </w:r>
    </w:p>
    <w:p w14:paraId="241AE050" w14:textId="77777777" w:rsidR="006162CC" w:rsidRDefault="006162CC" w:rsidP="006162CC">
      <w:r>
        <w:rPr>
          <w:u w:val="single"/>
        </w:rPr>
        <w:t xml:space="preserve"> </w:t>
      </w:r>
      <w:r w:rsidRPr="006162CC">
        <w:rPr>
          <w:u w:val="single"/>
        </w:rPr>
        <w:t>Council building on 22</w:t>
      </w:r>
      <w:r w:rsidRPr="006162CC">
        <w:rPr>
          <w:u w:val="single"/>
          <w:vertAlign w:val="superscript"/>
        </w:rPr>
        <w:t>nd</w:t>
      </w:r>
      <w:r w:rsidRPr="006162CC">
        <w:rPr>
          <w:u w:val="single"/>
        </w:rPr>
        <w:t xml:space="preserve"> August 2024</w:t>
      </w:r>
      <w:r w:rsidRPr="006162CC">
        <w:t xml:space="preserve">.  </w:t>
      </w:r>
      <w:r w:rsidRPr="00F324DE">
        <w:t xml:space="preserve">Present </w:t>
      </w:r>
      <w:r>
        <w:t>were residents and Parish Councillors.</w:t>
      </w:r>
    </w:p>
    <w:p w14:paraId="361C22AC" w14:textId="77777777" w:rsidR="006162CC" w:rsidRDefault="006162CC" w:rsidP="006162CC"/>
    <w:p w14:paraId="706AF081" w14:textId="77777777" w:rsidR="006162CC" w:rsidRDefault="006162CC" w:rsidP="003E4944">
      <w:r w:rsidRPr="006162CC">
        <w:t xml:space="preserve">See </w:t>
      </w:r>
      <w:r w:rsidRPr="006A2068">
        <w:rPr>
          <w:u w:val="single"/>
        </w:rPr>
        <w:t>Appendix</w:t>
      </w:r>
      <w:r w:rsidR="006A2068">
        <w:rPr>
          <w:u w:val="single"/>
        </w:rPr>
        <w:t xml:space="preserve"> </w:t>
      </w:r>
      <w:r w:rsidRPr="006A2068">
        <w:rPr>
          <w:u w:val="single"/>
        </w:rPr>
        <w:t>1</w:t>
      </w:r>
      <w:r w:rsidRPr="006162CC">
        <w:t xml:space="preserve"> for the </w:t>
      </w:r>
      <w:r w:rsidR="00CA1A98">
        <w:t>note of that meeting.</w:t>
      </w:r>
    </w:p>
    <w:p w14:paraId="519984C4" w14:textId="77777777" w:rsidR="003E4944" w:rsidRPr="006162CC" w:rsidRDefault="003E4944" w:rsidP="003E4944"/>
    <w:p w14:paraId="09872F72" w14:textId="77777777" w:rsidR="0017121A" w:rsidRDefault="00CA1A98" w:rsidP="00077898">
      <w:r>
        <w:t>The Briefing by Paul Harvey raised some concerns, as you will read in the note</w:t>
      </w:r>
      <w:r w:rsidR="00A24B1F">
        <w:t>.</w:t>
      </w:r>
    </w:p>
    <w:p w14:paraId="2233CC88" w14:textId="77777777" w:rsidR="00102A42" w:rsidRDefault="00102A42" w:rsidP="00077898"/>
    <w:p w14:paraId="383A4603" w14:textId="77777777" w:rsidR="00102A42" w:rsidRDefault="00102A42" w:rsidP="00077898"/>
    <w:p w14:paraId="2E9CBB4E" w14:textId="77777777" w:rsidR="00102A42" w:rsidRPr="00102A42" w:rsidRDefault="00102A42" w:rsidP="00077898">
      <w:pPr>
        <w:rPr>
          <w:b/>
          <w:bCs/>
        </w:rPr>
      </w:pPr>
      <w:r w:rsidRPr="00102A42">
        <w:rPr>
          <w:b/>
          <w:bCs/>
        </w:rPr>
        <w:t>For your further interest …</w:t>
      </w:r>
    </w:p>
    <w:p w14:paraId="4DCA6D7C" w14:textId="77777777" w:rsidR="00A55BC5" w:rsidRDefault="00A55BC5" w:rsidP="00077898"/>
    <w:p w14:paraId="69D71931" w14:textId="77777777" w:rsidR="00A55BC5" w:rsidRDefault="00A55BC5" w:rsidP="00A55BC5">
      <w:pPr>
        <w:rPr>
          <w:rFonts w:eastAsia="Times New Roman" w:cs="Times New Roman"/>
          <w:kern w:val="0"/>
          <w:lang w:eastAsia="en-GB"/>
          <w14:ligatures w14:val="none"/>
        </w:rPr>
      </w:pPr>
      <w:r w:rsidRPr="006A2068">
        <w:t xml:space="preserve">For your further interest, at </w:t>
      </w:r>
      <w:r w:rsidRPr="006A2068">
        <w:rPr>
          <w:u w:val="single"/>
        </w:rPr>
        <w:t>Appendix 2</w:t>
      </w:r>
      <w:r w:rsidRPr="006A2068">
        <w:t xml:space="preserve"> we </w:t>
      </w:r>
      <w:r w:rsidR="006A2068">
        <w:t>include</w:t>
      </w:r>
      <w:r w:rsidRPr="006A2068">
        <w:t xml:space="preserve"> Borough Councillor </w:t>
      </w:r>
      <w:r w:rsidRPr="006A2068">
        <w:rPr>
          <w:rFonts w:eastAsia="Times New Roman" w:cs="Times New Roman"/>
          <w:kern w:val="0"/>
          <w:lang w:eastAsia="en-GB"/>
          <w14:ligatures w14:val="none"/>
        </w:rPr>
        <w:t>Andy Konieczko’s covering letter</w:t>
      </w:r>
      <w:r w:rsidR="006A2068" w:rsidRPr="006A2068">
        <w:rPr>
          <w:rFonts w:eastAsia="Times New Roman" w:cs="Times New Roman"/>
          <w:kern w:val="0"/>
          <w:lang w:eastAsia="en-GB"/>
          <w14:ligatures w14:val="none"/>
        </w:rPr>
        <w:t xml:space="preserve"> </w:t>
      </w:r>
      <w:r w:rsidR="00B34100">
        <w:rPr>
          <w:rFonts w:eastAsia="Times New Roman" w:cs="Times New Roman"/>
          <w:kern w:val="0"/>
          <w:lang w:eastAsia="en-GB"/>
          <w14:ligatures w14:val="none"/>
        </w:rPr>
        <w:t xml:space="preserve">to Parish Councils </w:t>
      </w:r>
      <w:r w:rsidR="006A2068" w:rsidRPr="006A2068">
        <w:rPr>
          <w:rFonts w:eastAsia="Times New Roman" w:cs="Times New Roman"/>
          <w:kern w:val="0"/>
          <w:lang w:eastAsia="en-GB"/>
          <w14:ligatures w14:val="none"/>
        </w:rPr>
        <w:t xml:space="preserve">concerning </w:t>
      </w:r>
      <w:r w:rsidR="006A2068">
        <w:rPr>
          <w:rFonts w:eastAsia="Times New Roman" w:cs="Times New Roman"/>
          <w:kern w:val="0"/>
          <w:lang w:eastAsia="en-GB"/>
          <w14:ligatures w14:val="none"/>
        </w:rPr>
        <w:t>‘</w:t>
      </w:r>
      <w:r w:rsidR="006A2068" w:rsidRPr="006A2068">
        <w:rPr>
          <w:rFonts w:cs="Calibri"/>
          <w:color w:val="000000"/>
        </w:rPr>
        <w:t xml:space="preserve">Proposed changes to the National Planning Policy Framework </w:t>
      </w:r>
      <w:r w:rsidR="003B5B90">
        <w:rPr>
          <w:rFonts w:cs="Calibri"/>
          <w:color w:val="000000"/>
        </w:rPr>
        <w:t>–</w:t>
      </w:r>
      <w:r w:rsidR="006A2068" w:rsidRPr="006A2068">
        <w:rPr>
          <w:rFonts w:cs="Calibri"/>
          <w:color w:val="000000"/>
        </w:rPr>
        <w:t xml:space="preserve"> B</w:t>
      </w:r>
      <w:r w:rsidR="003B5B90">
        <w:rPr>
          <w:rFonts w:cs="Calibri"/>
          <w:color w:val="000000"/>
        </w:rPr>
        <w:t>&amp;</w:t>
      </w:r>
      <w:r w:rsidR="006A2068" w:rsidRPr="006A2068">
        <w:rPr>
          <w:rFonts w:cs="Calibri"/>
          <w:color w:val="000000"/>
        </w:rPr>
        <w:t>DBC response</w:t>
      </w:r>
      <w:r w:rsidR="006A2068">
        <w:rPr>
          <w:rFonts w:cs="Calibri"/>
          <w:color w:val="000000"/>
        </w:rPr>
        <w:t xml:space="preserve">’, </w:t>
      </w:r>
      <w:r w:rsidRPr="006A2068">
        <w:rPr>
          <w:rFonts w:eastAsia="Times New Roman" w:cs="Times New Roman"/>
          <w:kern w:val="0"/>
          <w:lang w:eastAsia="en-GB"/>
          <w14:ligatures w14:val="none"/>
        </w:rPr>
        <w:t>dated 19</w:t>
      </w:r>
      <w:r w:rsidRPr="006A2068">
        <w:rPr>
          <w:rFonts w:eastAsia="Times New Roman" w:cs="Times New Roman"/>
          <w:kern w:val="0"/>
          <w:vertAlign w:val="superscript"/>
          <w:lang w:eastAsia="en-GB"/>
          <w14:ligatures w14:val="none"/>
        </w:rPr>
        <w:t>th</w:t>
      </w:r>
      <w:r w:rsidRPr="006A2068">
        <w:rPr>
          <w:rFonts w:eastAsia="Times New Roman" w:cs="Times New Roman"/>
          <w:kern w:val="0"/>
          <w:lang w:eastAsia="en-GB"/>
          <w14:ligatures w14:val="none"/>
        </w:rPr>
        <w:t xml:space="preserve"> September 2024</w:t>
      </w:r>
      <w:r w:rsidR="006D5727">
        <w:rPr>
          <w:rFonts w:eastAsia="Times New Roman" w:cs="Times New Roman"/>
          <w:kern w:val="0"/>
          <w:lang w:eastAsia="en-GB"/>
          <w14:ligatures w14:val="none"/>
        </w:rPr>
        <w:t>.</w:t>
      </w:r>
    </w:p>
    <w:p w14:paraId="7BEE6342" w14:textId="77777777" w:rsidR="006A2068" w:rsidRDefault="006A2068" w:rsidP="00A55BC5">
      <w:pPr>
        <w:rPr>
          <w:rFonts w:eastAsia="Times New Roman" w:cs="Times New Roman"/>
          <w:kern w:val="0"/>
          <w:lang w:eastAsia="en-GB"/>
          <w14:ligatures w14:val="none"/>
        </w:rPr>
      </w:pPr>
    </w:p>
    <w:p w14:paraId="0362E1DA" w14:textId="77777777" w:rsidR="006A2068" w:rsidRDefault="00CC201B" w:rsidP="006A20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B0B0B"/>
          <w:kern w:val="0"/>
        </w:rPr>
      </w:pPr>
      <w:r>
        <w:rPr>
          <w:rFonts w:eastAsia="Times New Roman" w:cs="Times New Roman"/>
          <w:kern w:val="0"/>
          <w:lang w:eastAsia="en-GB"/>
          <w14:ligatures w14:val="none"/>
        </w:rPr>
        <w:t>Following that,</w:t>
      </w:r>
      <w:r w:rsidR="006A2068" w:rsidRPr="006A2068">
        <w:rPr>
          <w:rFonts w:eastAsia="Times New Roman" w:cs="Times New Roman"/>
          <w:kern w:val="0"/>
          <w:lang w:eastAsia="en-GB"/>
          <w14:ligatures w14:val="none"/>
        </w:rPr>
        <w:t xml:space="preserve"> at </w:t>
      </w:r>
      <w:r w:rsidR="006A2068" w:rsidRPr="008313AC">
        <w:rPr>
          <w:rFonts w:eastAsia="Times New Roman" w:cs="Times New Roman"/>
          <w:kern w:val="0"/>
          <w:u w:val="single"/>
          <w:lang w:eastAsia="en-GB"/>
          <w14:ligatures w14:val="none"/>
        </w:rPr>
        <w:t>Appendix 3</w:t>
      </w:r>
      <w:r w:rsidR="006A2068" w:rsidRPr="006A2068">
        <w:rPr>
          <w:rFonts w:eastAsia="Times New Roman" w:cs="Times New Roman"/>
          <w:kern w:val="0"/>
          <w:lang w:eastAsia="en-GB"/>
          <w14:ligatures w14:val="none"/>
        </w:rPr>
        <w:t xml:space="preserve">, is the </w:t>
      </w:r>
      <w:r w:rsidR="006A2068">
        <w:rPr>
          <w:rFonts w:eastAsia="Times New Roman" w:cs="Times New Roman"/>
          <w:kern w:val="0"/>
          <w:lang w:eastAsia="en-GB"/>
          <w14:ligatures w14:val="none"/>
        </w:rPr>
        <w:t xml:space="preserve">actual </w:t>
      </w:r>
      <w:r w:rsidR="00102A42">
        <w:rPr>
          <w:rFonts w:eastAsia="Times New Roman" w:cs="Times New Roman"/>
          <w:kern w:val="0"/>
          <w:lang w:eastAsia="en-GB"/>
          <w14:ligatures w14:val="none"/>
        </w:rPr>
        <w:t>l</w:t>
      </w:r>
      <w:r w:rsidR="006A2068" w:rsidRPr="006A2068">
        <w:t xml:space="preserve">etter </w:t>
      </w:r>
      <w:r>
        <w:t xml:space="preserve">sent </w:t>
      </w:r>
      <w:r w:rsidR="006A2068" w:rsidRPr="006A2068">
        <w:t xml:space="preserve">from Basingstoke &amp; Deane Borough Council to the </w:t>
      </w:r>
      <w:r w:rsidR="006A2068" w:rsidRPr="006A2068">
        <w:rPr>
          <w:rFonts w:cs="Arial"/>
          <w:color w:val="0B0B0B"/>
          <w:kern w:val="0"/>
        </w:rPr>
        <w:t>Ministry of Housing, Communities and Local Government</w:t>
      </w:r>
      <w:r w:rsidR="00B86A95">
        <w:rPr>
          <w:rFonts w:cs="Arial"/>
          <w:color w:val="0B0B0B"/>
          <w:kern w:val="0"/>
        </w:rPr>
        <w:t xml:space="preserve">, which would have been </w:t>
      </w:r>
      <w:r w:rsidR="002B791C">
        <w:rPr>
          <w:rFonts w:cs="Arial"/>
          <w:color w:val="0B0B0B"/>
          <w:kern w:val="0"/>
        </w:rPr>
        <w:t>e mailed</w:t>
      </w:r>
      <w:r w:rsidR="00B86A95">
        <w:rPr>
          <w:rFonts w:cs="Arial"/>
          <w:color w:val="0B0B0B"/>
          <w:kern w:val="0"/>
        </w:rPr>
        <w:t xml:space="preserve"> on or before 24</w:t>
      </w:r>
      <w:r w:rsidR="00B86A95" w:rsidRPr="00B86A95">
        <w:rPr>
          <w:rFonts w:cs="Arial"/>
          <w:color w:val="0B0B0B"/>
          <w:kern w:val="0"/>
          <w:vertAlign w:val="superscript"/>
        </w:rPr>
        <w:t>th</w:t>
      </w:r>
      <w:r w:rsidR="00B86A95">
        <w:rPr>
          <w:rFonts w:cs="Arial"/>
          <w:color w:val="0B0B0B"/>
          <w:kern w:val="0"/>
        </w:rPr>
        <w:t xml:space="preserve"> September 2024.</w:t>
      </w:r>
    </w:p>
    <w:p w14:paraId="037F19E0" w14:textId="77777777" w:rsidR="006D5727" w:rsidRPr="006A2068" w:rsidRDefault="006D5727" w:rsidP="006A20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B0B0B"/>
          <w:kern w:val="0"/>
        </w:rPr>
      </w:pPr>
    </w:p>
    <w:p w14:paraId="3E106A43" w14:textId="77777777" w:rsidR="007C19B3" w:rsidRPr="007C19B3" w:rsidRDefault="007C19B3" w:rsidP="005C79B2">
      <w:pPr>
        <w:rPr>
          <w:rFonts w:eastAsia="Times New Roman" w:cs="Times New Roman"/>
          <w:b/>
          <w:bCs/>
          <w:kern w:val="0"/>
          <w:lang w:eastAsia="en-GB"/>
          <w14:ligatures w14:val="none"/>
        </w:rPr>
      </w:pPr>
      <w:r w:rsidRPr="007C19B3">
        <w:rPr>
          <w:rFonts w:eastAsia="Times New Roman" w:cs="Times New Roman"/>
          <w:b/>
          <w:bCs/>
          <w:kern w:val="0"/>
          <w:lang w:eastAsia="en-GB"/>
          <w14:ligatures w14:val="none"/>
        </w:rPr>
        <w:t>In conclusion</w:t>
      </w:r>
    </w:p>
    <w:p w14:paraId="16C9558C" w14:textId="77777777" w:rsidR="007C19B3" w:rsidRDefault="007C19B3" w:rsidP="005C79B2">
      <w:pPr>
        <w:rPr>
          <w:rFonts w:eastAsia="Times New Roman" w:cs="Times New Roman"/>
          <w:kern w:val="0"/>
          <w:lang w:eastAsia="en-GB"/>
          <w14:ligatures w14:val="none"/>
        </w:rPr>
      </w:pPr>
    </w:p>
    <w:p w14:paraId="44E3A118" w14:textId="77777777" w:rsidR="007C19B3" w:rsidRDefault="007C19B3" w:rsidP="005C79B2">
      <w:pPr>
        <w:rPr>
          <w:rFonts w:eastAsia="Times New Roman" w:cs="Times New Roman"/>
          <w:kern w:val="0"/>
          <w:lang w:eastAsia="en-GB"/>
          <w14:ligatures w14:val="none"/>
        </w:rPr>
      </w:pPr>
    </w:p>
    <w:p w14:paraId="6BA7E943" w14:textId="77777777" w:rsidR="00A24B1F" w:rsidRDefault="00A24B1F" w:rsidP="005C79B2">
      <w:pPr>
        <w:rPr>
          <w:rFonts w:eastAsia="Times New Roman" w:cs="Times New Roman"/>
          <w:kern w:val="0"/>
          <w:lang w:eastAsia="en-GB"/>
          <w14:ligatures w14:val="none"/>
        </w:rPr>
      </w:pPr>
      <w:r>
        <w:rPr>
          <w:rFonts w:eastAsia="Times New Roman" w:cs="Times New Roman"/>
          <w:kern w:val="0"/>
          <w:lang w:eastAsia="en-GB"/>
          <w14:ligatures w14:val="none"/>
        </w:rPr>
        <w:t xml:space="preserve">Overall, the OBLEC Committee </w:t>
      </w:r>
      <w:r w:rsidR="0097202A">
        <w:rPr>
          <w:rFonts w:eastAsia="Times New Roman" w:cs="Times New Roman"/>
          <w:kern w:val="0"/>
          <w:lang w:eastAsia="en-GB"/>
          <w14:ligatures w14:val="none"/>
        </w:rPr>
        <w:t xml:space="preserve">has recently been of </w:t>
      </w:r>
      <w:r>
        <w:rPr>
          <w:rFonts w:eastAsia="Times New Roman" w:cs="Times New Roman"/>
          <w:kern w:val="0"/>
          <w:lang w:eastAsia="en-GB"/>
          <w14:ligatures w14:val="none"/>
        </w:rPr>
        <w:t xml:space="preserve">the opinion that if </w:t>
      </w:r>
      <w:r w:rsidR="005C79B2" w:rsidRPr="005C79B2">
        <w:rPr>
          <w:rFonts w:eastAsia="Times New Roman" w:cs="Times New Roman"/>
          <w:kern w:val="0"/>
          <w:lang w:eastAsia="en-GB"/>
          <w14:ligatures w14:val="none"/>
        </w:rPr>
        <w:t xml:space="preserve">B&amp;DBC </w:t>
      </w:r>
      <w:r>
        <w:rPr>
          <w:rFonts w:eastAsia="Times New Roman" w:cs="Times New Roman"/>
          <w:kern w:val="0"/>
          <w:lang w:eastAsia="en-GB"/>
          <w14:ligatures w14:val="none"/>
        </w:rPr>
        <w:t xml:space="preserve">can start the Regulation 19 consultation that </w:t>
      </w:r>
      <w:r w:rsidR="004739E2">
        <w:rPr>
          <w:rFonts w:eastAsia="Times New Roman" w:cs="Times New Roman"/>
          <w:kern w:val="0"/>
          <w:lang w:eastAsia="en-GB"/>
          <w14:ligatures w14:val="none"/>
        </w:rPr>
        <w:t>may</w:t>
      </w:r>
      <w:r>
        <w:rPr>
          <w:rFonts w:eastAsia="Times New Roman" w:cs="Times New Roman"/>
          <w:kern w:val="0"/>
          <w:lang w:eastAsia="en-GB"/>
          <w14:ligatures w14:val="none"/>
        </w:rPr>
        <w:t xml:space="preserve"> make it harder for the authorities in London</w:t>
      </w:r>
      <w:r w:rsidR="005C79B2" w:rsidRPr="005C79B2">
        <w:rPr>
          <w:rFonts w:eastAsia="Times New Roman" w:cs="Times New Roman"/>
          <w:kern w:val="0"/>
          <w:lang w:eastAsia="en-GB"/>
          <w14:ligatures w14:val="none"/>
        </w:rPr>
        <w:t xml:space="preserve"> </w:t>
      </w:r>
      <w:r>
        <w:rPr>
          <w:rFonts w:eastAsia="Times New Roman" w:cs="Times New Roman"/>
          <w:kern w:val="0"/>
          <w:lang w:eastAsia="en-GB"/>
          <w14:ligatures w14:val="none"/>
        </w:rPr>
        <w:t>to override the Local Plan process here and tell B&amp;DBC to scrap the work which has been done over several years.  So it would be argued locally that if the government doesn’t stop the process which is now in train then at least some houses would be built.</w:t>
      </w:r>
    </w:p>
    <w:p w14:paraId="23AC9D7D" w14:textId="77777777" w:rsidR="00102A42" w:rsidRDefault="00102A42" w:rsidP="005C79B2">
      <w:pPr>
        <w:rPr>
          <w:rFonts w:eastAsia="Times New Roman" w:cs="Times New Roman"/>
          <w:kern w:val="0"/>
          <w:lang w:eastAsia="en-GB"/>
          <w14:ligatures w14:val="none"/>
        </w:rPr>
      </w:pPr>
    </w:p>
    <w:p w14:paraId="3022787D" w14:textId="77777777" w:rsidR="00A24B1F" w:rsidRPr="00110CE1" w:rsidRDefault="0097202A" w:rsidP="005C79B2">
      <w:pPr>
        <w:rPr>
          <w:rFonts w:eastAsia="Times New Roman" w:cs="Times New Roman"/>
          <w:kern w:val="0"/>
          <w:lang w:eastAsia="en-GB"/>
          <w14:ligatures w14:val="none"/>
        </w:rPr>
      </w:pPr>
      <w:r w:rsidRPr="00110CE1">
        <w:rPr>
          <w:rFonts w:eastAsia="Times New Roman" w:cs="Times New Roman"/>
          <w:kern w:val="0"/>
          <w:lang w:eastAsia="en-GB"/>
          <w14:ligatures w14:val="none"/>
        </w:rPr>
        <w:t xml:space="preserve">However, </w:t>
      </w:r>
      <w:r w:rsidR="00110CE1">
        <w:rPr>
          <w:rFonts w:eastAsia="Times New Roman" w:cs="Times New Roman"/>
          <w:kern w:val="0"/>
          <w:lang w:eastAsia="en-GB"/>
          <w14:ligatures w14:val="none"/>
        </w:rPr>
        <w:t xml:space="preserve">it may turn out that B&amp;DBC will </w:t>
      </w:r>
      <w:r w:rsidR="00110CE1" w:rsidRPr="00110CE1">
        <w:rPr>
          <w:color w:val="000000"/>
        </w:rPr>
        <w:t>consider putting on hold or delaying the progress of the emerging Local Plan until the revised NPPF is adopted</w:t>
      </w:r>
      <w:r w:rsidR="00110CE1">
        <w:rPr>
          <w:color w:val="000000"/>
        </w:rPr>
        <w:t xml:space="preserve"> in early 2025.  We just don’t know what is going to happen</w:t>
      </w:r>
      <w:r w:rsidR="00FD5F7D">
        <w:rPr>
          <w:color w:val="000000"/>
        </w:rPr>
        <w:t xml:space="preserve"> but we will update you when there is further news.</w:t>
      </w:r>
    </w:p>
    <w:p w14:paraId="3575101A" w14:textId="77777777" w:rsidR="00C81B00" w:rsidRDefault="00C81B00" w:rsidP="00AE3220"/>
    <w:p w14:paraId="66F7943A" w14:textId="77777777" w:rsidR="00C81B00" w:rsidRDefault="00C81B00" w:rsidP="00AE3220"/>
    <w:p w14:paraId="42FE6CA8" w14:textId="77777777" w:rsidR="00C81B00" w:rsidRDefault="00AE3220" w:rsidP="00AE3220">
      <w:r>
        <w:t>Alan Renwick</w:t>
      </w:r>
    </w:p>
    <w:p w14:paraId="359B3EFA" w14:textId="77777777" w:rsidR="00AE3220" w:rsidRDefault="00AE3220" w:rsidP="00AE3220">
      <w:r>
        <w:t>For the OBLEC Committee</w:t>
      </w:r>
    </w:p>
    <w:p w14:paraId="1FCBBD69" w14:textId="77777777" w:rsidR="00A55BC5" w:rsidRDefault="00A55BC5" w:rsidP="00AE3220"/>
    <w:p w14:paraId="662E2EA6" w14:textId="77777777" w:rsidR="00B86A95" w:rsidRDefault="00B86A95" w:rsidP="00AE3220"/>
    <w:p w14:paraId="14C0776A" w14:textId="77777777" w:rsidR="00B86A95" w:rsidRDefault="00B86A95" w:rsidP="00AE3220"/>
    <w:p w14:paraId="36B1E092" w14:textId="77777777" w:rsidR="00B86A95" w:rsidRDefault="00B86A95" w:rsidP="00AE3220"/>
    <w:p w14:paraId="61010A51" w14:textId="77777777" w:rsidR="00B86A95" w:rsidRDefault="00B86A95" w:rsidP="00AE3220"/>
    <w:p w14:paraId="7FF5B7FD" w14:textId="77777777" w:rsidR="00B86A95" w:rsidRDefault="00B86A95" w:rsidP="00AE3220"/>
    <w:p w14:paraId="10A05AB3" w14:textId="77777777" w:rsidR="00B86A95" w:rsidRDefault="00B86A95" w:rsidP="00AE3220"/>
    <w:p w14:paraId="72C44D2E" w14:textId="77777777" w:rsidR="00B86A95" w:rsidRDefault="00B86A95" w:rsidP="00AE3220"/>
    <w:p w14:paraId="6FD1DAD7" w14:textId="77777777" w:rsidR="00B86A95" w:rsidRDefault="00B86A95" w:rsidP="00AE3220"/>
    <w:p w14:paraId="60C55121" w14:textId="77777777" w:rsidR="00B86A95" w:rsidRDefault="00B86A95" w:rsidP="00AE3220"/>
    <w:p w14:paraId="0CC655E7" w14:textId="77777777" w:rsidR="00B86A95" w:rsidRDefault="00B86A95" w:rsidP="00AE3220"/>
    <w:p w14:paraId="2FDA3C83" w14:textId="77777777" w:rsidR="00B86A95" w:rsidRDefault="00B86A95" w:rsidP="00AE3220"/>
    <w:p w14:paraId="62502CE7" w14:textId="77777777" w:rsidR="00B86A95" w:rsidRDefault="00B86A95" w:rsidP="00AE3220"/>
    <w:p w14:paraId="38D7866A" w14:textId="77777777" w:rsidR="00B86A95" w:rsidRDefault="00B86A95" w:rsidP="00AE3220"/>
    <w:p w14:paraId="3F4C6AF2" w14:textId="77777777" w:rsidR="00B86A95" w:rsidRDefault="00B86A95" w:rsidP="00AE3220"/>
    <w:p w14:paraId="71AFA8F7" w14:textId="77777777" w:rsidR="00B86A95" w:rsidRDefault="00B86A95" w:rsidP="00AE3220"/>
    <w:p w14:paraId="7AF210E0" w14:textId="77777777" w:rsidR="00B86A95" w:rsidRDefault="00B86A95" w:rsidP="00AE3220"/>
    <w:p w14:paraId="337E5909" w14:textId="77777777" w:rsidR="00B86A95" w:rsidRDefault="00B86A95" w:rsidP="00AE3220"/>
    <w:p w14:paraId="112A8B42" w14:textId="77777777" w:rsidR="00B86A95" w:rsidRDefault="00B86A95" w:rsidP="00AE3220"/>
    <w:p w14:paraId="282D266A" w14:textId="77777777" w:rsidR="00B86A95" w:rsidRDefault="00B86A95" w:rsidP="00AE3220"/>
    <w:p w14:paraId="67277644" w14:textId="77777777" w:rsidR="00B86A95" w:rsidRDefault="00B86A95" w:rsidP="00AE3220"/>
    <w:p w14:paraId="6FF0ECA9" w14:textId="77777777" w:rsidR="00B86A95" w:rsidRDefault="00B86A95" w:rsidP="00AE3220"/>
    <w:p w14:paraId="08B4070F" w14:textId="77777777" w:rsidR="00B86A95" w:rsidRDefault="00B86A95" w:rsidP="00AE3220"/>
    <w:p w14:paraId="7D7F8112" w14:textId="77777777" w:rsidR="00B86A95" w:rsidRDefault="00B86A95" w:rsidP="00AE3220"/>
    <w:p w14:paraId="1F877957" w14:textId="77777777" w:rsidR="00B86A95" w:rsidRDefault="00B86A95" w:rsidP="00AE3220"/>
    <w:p w14:paraId="2B46C45E" w14:textId="77777777" w:rsidR="00B86A95" w:rsidRDefault="00B86A95" w:rsidP="00AE3220"/>
    <w:p w14:paraId="54E801BF" w14:textId="77777777" w:rsidR="00B86A95" w:rsidRDefault="00B86A95" w:rsidP="00AE3220"/>
    <w:p w14:paraId="6397CDAF" w14:textId="77777777" w:rsidR="00B86A95" w:rsidRDefault="00B86A95" w:rsidP="00AE3220"/>
    <w:p w14:paraId="51BA8F7C" w14:textId="77777777" w:rsidR="00B86A95" w:rsidRDefault="00B86A95" w:rsidP="00AE3220"/>
    <w:p w14:paraId="7D1F6AE0" w14:textId="77777777" w:rsidR="00B86A95" w:rsidRDefault="00B86A95" w:rsidP="00AE3220"/>
    <w:p w14:paraId="3954039E" w14:textId="77777777" w:rsidR="008313AC" w:rsidRDefault="008313AC" w:rsidP="00AE3220">
      <w:pPr>
        <w:rPr>
          <w:b/>
          <w:bCs/>
        </w:rPr>
      </w:pPr>
    </w:p>
    <w:p w14:paraId="671BA222" w14:textId="77777777" w:rsidR="00A24B1F" w:rsidRPr="00A24B1F" w:rsidRDefault="00A24B1F" w:rsidP="00AE3220">
      <w:pPr>
        <w:rPr>
          <w:b/>
          <w:bCs/>
        </w:rPr>
      </w:pPr>
      <w:r w:rsidRPr="00A24B1F">
        <w:rPr>
          <w:b/>
          <w:bCs/>
        </w:rPr>
        <w:t xml:space="preserve">Appendix 1 </w:t>
      </w:r>
    </w:p>
    <w:p w14:paraId="2A27D51C" w14:textId="77777777" w:rsidR="00A24B1F" w:rsidRDefault="00A24B1F" w:rsidP="00AE3220"/>
    <w:p w14:paraId="55275615" w14:textId="77777777" w:rsidR="00A111A4" w:rsidRDefault="00A111A4" w:rsidP="00D73FE4">
      <w:pPr>
        <w:jc w:val="center"/>
        <w:rPr>
          <w:b/>
          <w:bCs/>
          <w:sz w:val="32"/>
          <w:szCs w:val="32"/>
        </w:rPr>
      </w:pPr>
    </w:p>
    <w:p w14:paraId="611E4555" w14:textId="77777777" w:rsidR="00D73FE4" w:rsidRDefault="00D73FE4" w:rsidP="00D73FE4">
      <w:pPr>
        <w:jc w:val="center"/>
        <w:rPr>
          <w:b/>
          <w:bCs/>
          <w:sz w:val="32"/>
          <w:szCs w:val="32"/>
        </w:rPr>
      </w:pPr>
      <w:r w:rsidRPr="00F324DE">
        <w:rPr>
          <w:b/>
          <w:bCs/>
          <w:sz w:val="32"/>
          <w:szCs w:val="32"/>
        </w:rPr>
        <w:t>Briefing by Paul Harvey, Leader of the Borough Council, at the Parish Council building on 22</w:t>
      </w:r>
      <w:r w:rsidRPr="00F324DE">
        <w:rPr>
          <w:b/>
          <w:bCs/>
          <w:sz w:val="32"/>
          <w:szCs w:val="32"/>
          <w:vertAlign w:val="superscript"/>
        </w:rPr>
        <w:t>nd</w:t>
      </w:r>
      <w:r w:rsidRPr="00F324DE">
        <w:rPr>
          <w:b/>
          <w:bCs/>
          <w:sz w:val="32"/>
          <w:szCs w:val="32"/>
        </w:rPr>
        <w:t xml:space="preserve"> August 2024</w:t>
      </w:r>
    </w:p>
    <w:p w14:paraId="6156C8AF" w14:textId="77777777" w:rsidR="00D73FE4" w:rsidRDefault="00D73FE4" w:rsidP="00D73FE4">
      <w:pPr>
        <w:jc w:val="center"/>
        <w:rPr>
          <w:b/>
          <w:bCs/>
          <w:sz w:val="32"/>
          <w:szCs w:val="32"/>
        </w:rPr>
      </w:pPr>
    </w:p>
    <w:p w14:paraId="595DD69C" w14:textId="77777777" w:rsidR="00D73FE4" w:rsidRDefault="00D73FE4" w:rsidP="00D73FE4">
      <w:pPr>
        <w:jc w:val="center"/>
      </w:pPr>
      <w:r w:rsidRPr="00F324DE">
        <w:t xml:space="preserve">Present </w:t>
      </w:r>
      <w:r>
        <w:t>-</w:t>
      </w:r>
      <w:r w:rsidRPr="00F324DE">
        <w:t xml:space="preserve"> </w:t>
      </w:r>
      <w:r>
        <w:t>Residents and Parish Councillors</w:t>
      </w:r>
    </w:p>
    <w:p w14:paraId="7FFF143B" w14:textId="77777777" w:rsidR="00D73FE4" w:rsidRDefault="00D73FE4" w:rsidP="00D73FE4"/>
    <w:p w14:paraId="77B81B68" w14:textId="77777777" w:rsidR="00D73FE4" w:rsidRDefault="00D73FE4" w:rsidP="00D73FE4"/>
    <w:p w14:paraId="6D006E46" w14:textId="77777777" w:rsidR="00D73FE4" w:rsidRDefault="00D73FE4" w:rsidP="00D73FE4">
      <w:r>
        <w:t>The very knowledgeable Paul Harvey visited us and gave an impressive performance discussing the Local Plan, the NPPF and associated matters.  He was on his feet for 70 minutes, including answering questions/taking comments.</w:t>
      </w:r>
    </w:p>
    <w:p w14:paraId="44935942" w14:textId="77777777" w:rsidR="00D73FE4" w:rsidRDefault="00D73FE4" w:rsidP="00D73FE4"/>
    <w:p w14:paraId="63D40D1F" w14:textId="77777777" w:rsidR="00D73FE4" w:rsidRDefault="00D73FE4" w:rsidP="00D73FE4">
      <w:r>
        <w:t>Here are a few notes of what he said, inevitably incomplete because of the wide ranging nature of the briefing and discussion.</w:t>
      </w:r>
    </w:p>
    <w:p w14:paraId="5908376D" w14:textId="77777777" w:rsidR="00D73FE4" w:rsidRDefault="00D73FE4" w:rsidP="00D73FE4"/>
    <w:p w14:paraId="2B433048" w14:textId="77777777" w:rsidR="00D73FE4" w:rsidRDefault="00D73FE4" w:rsidP="00D73FE4">
      <w:r>
        <w:t>Paul said that the ground is shifting following the new Government’s announcements about the need for increased house building.  B&amp;DBC would like to hold the line … but a new NPPF could change the game.  The housebuilding target here has been 828 per year but has been increased.</w:t>
      </w:r>
    </w:p>
    <w:p w14:paraId="4BA01246" w14:textId="77777777" w:rsidR="00D73FE4" w:rsidRDefault="00D73FE4" w:rsidP="00D73FE4"/>
    <w:p w14:paraId="56E9D248" w14:textId="77777777" w:rsidR="00D73FE4" w:rsidRDefault="00D73FE4" w:rsidP="00D73FE4">
      <w:r>
        <w:t xml:space="preserve">Paul expressed concern that the Borough does not have the commensurate infrastructure to support an increased rate of housebuilding.  For instance, there is no money to fund a new hospital; the money was never there although we were told the opposite.  There aren’t any conversations about infrastructure. </w:t>
      </w:r>
    </w:p>
    <w:p w14:paraId="6334FF9A" w14:textId="77777777" w:rsidR="00D73FE4" w:rsidRDefault="00D73FE4" w:rsidP="00D73FE4"/>
    <w:p w14:paraId="033EA2EC" w14:textId="77777777" w:rsidR="00D73FE4" w:rsidRDefault="00D73FE4" w:rsidP="00D73FE4">
      <w:r>
        <w:t xml:space="preserve">There could be a new housebuilding target of 1,194 a year.  B&amp;DBC has commissioned lawyers to examine the consultation documents for the new NPPF and surrounding issues.   </w:t>
      </w:r>
    </w:p>
    <w:p w14:paraId="14FCE166" w14:textId="77777777" w:rsidR="00D73FE4" w:rsidRDefault="00D73FE4" w:rsidP="00D73FE4"/>
    <w:p w14:paraId="445FB93C" w14:textId="77777777" w:rsidR="00D73FE4" w:rsidRDefault="00D73FE4" w:rsidP="00D73FE4">
      <w:r>
        <w:t>The Borough would like to get the target down to 994 a year.</w:t>
      </w:r>
    </w:p>
    <w:p w14:paraId="2751FF9A" w14:textId="77777777" w:rsidR="00D73FE4" w:rsidRDefault="00D73FE4" w:rsidP="00D73FE4"/>
    <w:p w14:paraId="0FC77165" w14:textId="77777777" w:rsidR="00D73FE4" w:rsidRDefault="00D73FE4" w:rsidP="00D73FE4">
      <w:r>
        <w:t>Paul described the implications of what is going on as ‘huge’, which is cause for alarm.  Potentially, the Borough could be looking at building 5,500 more houses over the Local Plan period but wouldn’t have the infrastructure needed in place.</w:t>
      </w:r>
    </w:p>
    <w:p w14:paraId="7155D6E0" w14:textId="77777777" w:rsidR="00D73FE4" w:rsidRDefault="00D73FE4" w:rsidP="00D73FE4"/>
    <w:p w14:paraId="05214F82" w14:textId="77777777" w:rsidR="00D73FE4" w:rsidRPr="00F7400F" w:rsidRDefault="00D73FE4" w:rsidP="00D73FE4">
      <w:pPr>
        <w:rPr>
          <w:color w:val="000000" w:themeColor="text1"/>
        </w:rPr>
      </w:pPr>
      <w:r w:rsidRPr="00F7400F">
        <w:rPr>
          <w:color w:val="000000" w:themeColor="text1"/>
        </w:rPr>
        <w:t xml:space="preserve">The Borough had a four year supply of land </w:t>
      </w:r>
      <w:r>
        <w:rPr>
          <w:color w:val="000000" w:themeColor="text1"/>
        </w:rPr>
        <w:t xml:space="preserve">which, now, </w:t>
      </w:r>
      <w:r w:rsidRPr="00F7400F">
        <w:rPr>
          <w:color w:val="000000" w:themeColor="text1"/>
        </w:rPr>
        <w:t xml:space="preserve">has </w:t>
      </w:r>
      <w:r>
        <w:rPr>
          <w:color w:val="000000" w:themeColor="text1"/>
        </w:rPr>
        <w:t>to</w:t>
      </w:r>
      <w:r w:rsidRPr="00F7400F">
        <w:rPr>
          <w:color w:val="000000" w:themeColor="text1"/>
        </w:rPr>
        <w:t xml:space="preserve"> become a </w:t>
      </w:r>
      <w:r>
        <w:rPr>
          <w:color w:val="000000" w:themeColor="text1"/>
        </w:rPr>
        <w:t xml:space="preserve">five </w:t>
      </w:r>
      <w:r w:rsidRPr="00F7400F">
        <w:rPr>
          <w:color w:val="000000" w:themeColor="text1"/>
        </w:rPr>
        <w:t>year supply of land</w:t>
      </w:r>
      <w:r>
        <w:rPr>
          <w:color w:val="000000" w:themeColor="text1"/>
        </w:rPr>
        <w:t xml:space="preserve">, leaving </w:t>
      </w:r>
      <w:r w:rsidRPr="00F7400F">
        <w:rPr>
          <w:color w:val="000000" w:themeColor="text1"/>
        </w:rPr>
        <w:t>the developers with a window to make unplanned applications</w:t>
      </w:r>
      <w:r>
        <w:rPr>
          <w:color w:val="000000" w:themeColor="text1"/>
        </w:rPr>
        <w:t>.  If the Borough doesn’t meet the Government’s housing</w:t>
      </w:r>
      <w:r w:rsidRPr="00E56DBA">
        <w:rPr>
          <w:color w:val="000000" w:themeColor="text1"/>
        </w:rPr>
        <w:t xml:space="preserve"> targets, </w:t>
      </w:r>
      <w:r>
        <w:rPr>
          <w:color w:val="000000" w:themeColor="text1"/>
        </w:rPr>
        <w:t>B&amp;DBC</w:t>
      </w:r>
      <w:r w:rsidRPr="00E56DBA">
        <w:rPr>
          <w:color w:val="000000" w:themeColor="text1"/>
        </w:rPr>
        <w:t xml:space="preserve"> will lose </w:t>
      </w:r>
      <w:r>
        <w:rPr>
          <w:color w:val="000000" w:themeColor="text1"/>
        </w:rPr>
        <w:t>its</w:t>
      </w:r>
      <w:r w:rsidRPr="00E56DBA">
        <w:rPr>
          <w:color w:val="000000" w:themeColor="text1"/>
        </w:rPr>
        <w:t xml:space="preserve"> planning powers</w:t>
      </w:r>
      <w:r>
        <w:rPr>
          <w:color w:val="000000" w:themeColor="text1"/>
        </w:rPr>
        <w:t xml:space="preserve">. </w:t>
      </w:r>
      <w:r w:rsidRPr="00E56DBA">
        <w:rPr>
          <w:color w:val="000000" w:themeColor="text1"/>
        </w:rPr>
        <w:t xml:space="preserve"> (</w:t>
      </w:r>
      <w:r>
        <w:rPr>
          <w:color w:val="000000" w:themeColor="text1"/>
        </w:rPr>
        <w:t>T</w:t>
      </w:r>
      <w:r w:rsidRPr="00E56DBA">
        <w:rPr>
          <w:color w:val="000000" w:themeColor="text1"/>
        </w:rPr>
        <w:t>h</w:t>
      </w:r>
      <w:r>
        <w:rPr>
          <w:color w:val="000000" w:themeColor="text1"/>
        </w:rPr>
        <w:t xml:space="preserve">is was a </w:t>
      </w:r>
      <w:r w:rsidRPr="00E56DBA">
        <w:rPr>
          <w:color w:val="000000" w:themeColor="text1"/>
        </w:rPr>
        <w:t>threat before as the previous administration w</w:t>
      </w:r>
      <w:r>
        <w:rPr>
          <w:color w:val="000000" w:themeColor="text1"/>
        </w:rPr>
        <w:t xml:space="preserve">as turning down </w:t>
      </w:r>
      <w:r w:rsidRPr="00E56DBA">
        <w:rPr>
          <w:color w:val="000000" w:themeColor="text1"/>
        </w:rPr>
        <w:t>too many</w:t>
      </w:r>
      <w:r>
        <w:rPr>
          <w:color w:val="000000" w:themeColor="text1"/>
        </w:rPr>
        <w:t xml:space="preserve"> planning</w:t>
      </w:r>
      <w:r w:rsidRPr="00E56DBA">
        <w:rPr>
          <w:color w:val="000000" w:themeColor="text1"/>
        </w:rPr>
        <w:t xml:space="preserve"> application</w:t>
      </w:r>
      <w:r>
        <w:rPr>
          <w:color w:val="000000" w:themeColor="text1"/>
        </w:rPr>
        <w:t>s.)</w:t>
      </w:r>
    </w:p>
    <w:p w14:paraId="69F3D2B7" w14:textId="77777777" w:rsidR="00D73FE4" w:rsidRDefault="00D73FE4" w:rsidP="00D73FE4"/>
    <w:p w14:paraId="49E7A1ED" w14:textId="77777777" w:rsidR="00D73FE4" w:rsidRDefault="00D73FE4" w:rsidP="00D73FE4">
      <w:r>
        <w:t xml:space="preserve">The construction industry is in a mess, so how do you build the putative bigger number of houses?  Because of consolidation, where larger players are buying up smaller companies, or squeezing them out, the construction industry will become 4 or 5 big companies, who will be dominant.  </w:t>
      </w:r>
    </w:p>
    <w:p w14:paraId="563BED11" w14:textId="77777777" w:rsidR="00D73FE4" w:rsidRDefault="00D73FE4" w:rsidP="00D73FE4"/>
    <w:p w14:paraId="54029B90" w14:textId="77777777" w:rsidR="00D73FE4" w:rsidRDefault="00D73FE4" w:rsidP="00D73FE4">
      <w:r>
        <w:t>The omission of Lodge Farm and the Skates Lane site in Tadley from the Local Plan Update is something that Paul wishes to maintain: he doesn’t want to break the promises on these sites.</w:t>
      </w:r>
    </w:p>
    <w:p w14:paraId="0316BCDB" w14:textId="77777777" w:rsidR="00D73FE4" w:rsidRPr="006C0C14" w:rsidRDefault="00D73FE4" w:rsidP="00D73FE4">
      <w:pPr>
        <w:rPr>
          <w:color w:val="000000" w:themeColor="text1"/>
        </w:rPr>
      </w:pPr>
      <w:r w:rsidRPr="006C0C14">
        <w:rPr>
          <w:color w:val="000000" w:themeColor="text1"/>
        </w:rPr>
        <w:t xml:space="preserve">However, if the </w:t>
      </w:r>
      <w:r>
        <w:rPr>
          <w:color w:val="000000" w:themeColor="text1"/>
        </w:rPr>
        <w:t>G</w:t>
      </w:r>
      <w:r w:rsidRPr="006C0C14">
        <w:rPr>
          <w:color w:val="000000" w:themeColor="text1"/>
        </w:rPr>
        <w:t>overnment insist</w:t>
      </w:r>
      <w:r>
        <w:rPr>
          <w:color w:val="000000" w:themeColor="text1"/>
        </w:rPr>
        <w:t>s</w:t>
      </w:r>
      <w:r w:rsidRPr="006C0C14">
        <w:rPr>
          <w:color w:val="000000" w:themeColor="text1"/>
        </w:rPr>
        <w:t xml:space="preserve"> on </w:t>
      </w:r>
      <w:r>
        <w:rPr>
          <w:color w:val="000000" w:themeColor="text1"/>
        </w:rPr>
        <w:t xml:space="preserve">boosting housing numbers, </w:t>
      </w:r>
      <w:r w:rsidRPr="006C0C14">
        <w:rPr>
          <w:color w:val="000000" w:themeColor="text1"/>
        </w:rPr>
        <w:t xml:space="preserve">the sites that </w:t>
      </w:r>
      <w:r>
        <w:rPr>
          <w:color w:val="000000" w:themeColor="text1"/>
        </w:rPr>
        <w:t xml:space="preserve">B&amp;DBC </w:t>
      </w:r>
      <w:r w:rsidRPr="006C0C14">
        <w:rPr>
          <w:color w:val="000000" w:themeColor="text1"/>
        </w:rPr>
        <w:t xml:space="preserve">had taken out of the </w:t>
      </w:r>
      <w:r>
        <w:rPr>
          <w:color w:val="000000" w:themeColor="text1"/>
        </w:rPr>
        <w:t xml:space="preserve">Local </w:t>
      </w:r>
      <w:r w:rsidRPr="006C0C14">
        <w:rPr>
          <w:color w:val="000000" w:themeColor="text1"/>
        </w:rPr>
        <w:t>Plan will have to be put back in</w:t>
      </w:r>
      <w:r>
        <w:rPr>
          <w:color w:val="000000" w:themeColor="text1"/>
        </w:rPr>
        <w:t xml:space="preserve">: </w:t>
      </w:r>
      <w:r w:rsidRPr="006C0C14">
        <w:rPr>
          <w:color w:val="000000" w:themeColor="text1"/>
        </w:rPr>
        <w:t xml:space="preserve">more land will have to be found. </w:t>
      </w:r>
      <w:r>
        <w:rPr>
          <w:color w:val="000000" w:themeColor="text1"/>
        </w:rPr>
        <w:t xml:space="preserve"> </w:t>
      </w:r>
      <w:r w:rsidRPr="006C0C14">
        <w:rPr>
          <w:color w:val="000000" w:themeColor="text1"/>
        </w:rPr>
        <w:t>They will have to call for sites and every developer will go for it.</w:t>
      </w:r>
    </w:p>
    <w:p w14:paraId="1A57D35C" w14:textId="77777777" w:rsidR="00D73FE4" w:rsidRDefault="00D73FE4" w:rsidP="00D73FE4"/>
    <w:p w14:paraId="365433EF" w14:textId="77777777" w:rsidR="00D73FE4" w:rsidRPr="007F54AA" w:rsidRDefault="00D73FE4" w:rsidP="00D73FE4">
      <w:r>
        <w:t xml:space="preserve">Regarding Regulation 18, which stage we have reached, he indicated that B&amp;DBC will try to persuade the Government that we should leave the Local Plan as it is so that we can build </w:t>
      </w:r>
      <w:r w:rsidRPr="001D4A14">
        <w:rPr>
          <w:u w:val="single"/>
        </w:rPr>
        <w:t>some</w:t>
      </w:r>
      <w:r>
        <w:t xml:space="preserve"> houses, rather than turning everything on its head.  The Borough hopes </w:t>
      </w:r>
      <w:r w:rsidRPr="007F54AA">
        <w:rPr>
          <w:color w:val="000000"/>
        </w:rPr>
        <w:t xml:space="preserve">to complete </w:t>
      </w:r>
      <w:r>
        <w:rPr>
          <w:color w:val="000000"/>
        </w:rPr>
        <w:t xml:space="preserve">its </w:t>
      </w:r>
      <w:r w:rsidRPr="007F54AA">
        <w:rPr>
          <w:color w:val="000000"/>
        </w:rPr>
        <w:t xml:space="preserve">deliberations by Christmas </w:t>
      </w:r>
      <w:r>
        <w:rPr>
          <w:color w:val="000000"/>
        </w:rPr>
        <w:t xml:space="preserve">2024 </w:t>
      </w:r>
      <w:r w:rsidRPr="007F54AA">
        <w:rPr>
          <w:color w:val="000000"/>
        </w:rPr>
        <w:t>on the basis that if they can get to Reg</w:t>
      </w:r>
      <w:r>
        <w:rPr>
          <w:color w:val="000000"/>
        </w:rPr>
        <w:t>ulation</w:t>
      </w:r>
      <w:r w:rsidRPr="007F54AA">
        <w:rPr>
          <w:color w:val="000000"/>
        </w:rPr>
        <w:t xml:space="preserve"> 19 quickly it makes approval of the lower target more likely.</w:t>
      </w:r>
    </w:p>
    <w:p w14:paraId="57593B8D" w14:textId="77777777" w:rsidR="00D73FE4" w:rsidRDefault="00D73FE4" w:rsidP="00D73FE4"/>
    <w:p w14:paraId="154E875D" w14:textId="77777777" w:rsidR="00D73FE4" w:rsidRDefault="00D73FE4" w:rsidP="00D73FE4">
      <w:r>
        <w:t>It was a surprise to hear him say that B&amp;DBC has worked out a way to omit the Popham Airfield development.  The housing could be placed in the town instead.</w:t>
      </w:r>
    </w:p>
    <w:p w14:paraId="00ABA6EC" w14:textId="77777777" w:rsidR="00D73FE4" w:rsidRDefault="00D73FE4" w:rsidP="00D73FE4"/>
    <w:p w14:paraId="542F5EAF" w14:textId="77777777" w:rsidR="00D73FE4" w:rsidRDefault="00D73FE4" w:rsidP="00D73FE4">
      <w:pPr>
        <w:rPr>
          <w:color w:val="000000" w:themeColor="text1"/>
        </w:rPr>
      </w:pPr>
      <w:r w:rsidRPr="002153A0">
        <w:t xml:space="preserve">A couple of other matters were raised.  One, </w:t>
      </w:r>
      <w:r>
        <w:rPr>
          <w:color w:val="000000" w:themeColor="text1"/>
        </w:rPr>
        <w:t>t</w:t>
      </w:r>
      <w:r w:rsidRPr="002153A0">
        <w:rPr>
          <w:color w:val="000000" w:themeColor="text1"/>
        </w:rPr>
        <w:t xml:space="preserve">he </w:t>
      </w:r>
      <w:r>
        <w:rPr>
          <w:color w:val="000000" w:themeColor="text1"/>
        </w:rPr>
        <w:t xml:space="preserve">Borough previously </w:t>
      </w:r>
      <w:r w:rsidRPr="002153A0">
        <w:rPr>
          <w:color w:val="000000" w:themeColor="text1"/>
        </w:rPr>
        <w:t>aspire</w:t>
      </w:r>
      <w:r>
        <w:rPr>
          <w:color w:val="000000" w:themeColor="text1"/>
        </w:rPr>
        <w:t>d</w:t>
      </w:r>
      <w:r w:rsidRPr="002153A0">
        <w:rPr>
          <w:color w:val="000000" w:themeColor="text1"/>
        </w:rPr>
        <w:t xml:space="preserve"> to </w:t>
      </w:r>
      <w:r>
        <w:rPr>
          <w:color w:val="000000" w:themeColor="text1"/>
        </w:rPr>
        <w:t>‘</w:t>
      </w:r>
      <w:r w:rsidRPr="002153A0">
        <w:rPr>
          <w:color w:val="000000" w:themeColor="text1"/>
        </w:rPr>
        <w:t>mixed housing</w:t>
      </w:r>
      <w:r>
        <w:rPr>
          <w:color w:val="000000" w:themeColor="text1"/>
        </w:rPr>
        <w:t xml:space="preserve">’ but </w:t>
      </w:r>
      <w:r w:rsidRPr="002153A0">
        <w:rPr>
          <w:color w:val="000000" w:themeColor="text1"/>
        </w:rPr>
        <w:t>you can't tell which is social/affordable housing and wh</w:t>
      </w:r>
      <w:r>
        <w:rPr>
          <w:color w:val="000000" w:themeColor="text1"/>
        </w:rPr>
        <w:t>ich</w:t>
      </w:r>
      <w:r w:rsidRPr="002153A0">
        <w:rPr>
          <w:color w:val="000000" w:themeColor="text1"/>
        </w:rPr>
        <w:t xml:space="preserve"> isn't. </w:t>
      </w:r>
      <w:r>
        <w:rPr>
          <w:color w:val="000000" w:themeColor="text1"/>
        </w:rPr>
        <w:t xml:space="preserve"> </w:t>
      </w:r>
      <w:r w:rsidRPr="002153A0">
        <w:rPr>
          <w:color w:val="000000" w:themeColor="text1"/>
        </w:rPr>
        <w:t xml:space="preserve">There should be 40% affordable housing </w:t>
      </w:r>
      <w:r>
        <w:rPr>
          <w:color w:val="000000" w:themeColor="text1"/>
        </w:rPr>
        <w:t xml:space="preserve">in a development, which is now </w:t>
      </w:r>
      <w:r w:rsidRPr="002153A0">
        <w:rPr>
          <w:color w:val="000000" w:themeColor="text1"/>
        </w:rPr>
        <w:t>back on the agenda</w:t>
      </w:r>
      <w:r>
        <w:rPr>
          <w:color w:val="000000" w:themeColor="text1"/>
        </w:rPr>
        <w:t xml:space="preserve">.  The other is the Borough’s aspiration to achieve </w:t>
      </w:r>
      <w:r w:rsidRPr="00E56DBA">
        <w:rPr>
          <w:color w:val="000000" w:themeColor="text1"/>
        </w:rPr>
        <w:t xml:space="preserve">carbon neutral development </w:t>
      </w:r>
      <w:r w:rsidRPr="002153A0">
        <w:rPr>
          <w:color w:val="000000" w:themeColor="text1"/>
        </w:rPr>
        <w:t>with</w:t>
      </w:r>
      <w:r>
        <w:rPr>
          <w:color w:val="000000" w:themeColor="text1"/>
        </w:rPr>
        <w:t xml:space="preserve"> </w:t>
      </w:r>
      <w:r w:rsidRPr="002153A0">
        <w:rPr>
          <w:color w:val="000000" w:themeColor="text1"/>
        </w:rPr>
        <w:t>local</w:t>
      </w:r>
      <w:r w:rsidRPr="00E56DBA">
        <w:rPr>
          <w:color w:val="000000" w:themeColor="text1"/>
        </w:rPr>
        <w:t xml:space="preserve"> facilities like community hubs, shops, schools and surgeries - but finding the doctors to staff them is rather an issue! </w:t>
      </w:r>
    </w:p>
    <w:p w14:paraId="38504D32" w14:textId="77777777" w:rsidR="00D73FE4" w:rsidRDefault="00D73FE4" w:rsidP="00D73FE4">
      <w:pPr>
        <w:rPr>
          <w:color w:val="000000" w:themeColor="text1"/>
        </w:rPr>
      </w:pPr>
    </w:p>
    <w:p w14:paraId="7BAE5280" w14:textId="77777777" w:rsidR="00D73FE4" w:rsidRPr="00E56DBA" w:rsidRDefault="00D73FE4" w:rsidP="00D73FE4">
      <w:pPr>
        <w:rPr>
          <w:color w:val="000000" w:themeColor="text1"/>
        </w:rPr>
      </w:pPr>
      <w:r>
        <w:rPr>
          <w:color w:val="000000" w:themeColor="text1"/>
        </w:rPr>
        <w:t xml:space="preserve">It was pointed out that </w:t>
      </w:r>
      <w:r w:rsidRPr="00E56DBA">
        <w:rPr>
          <w:color w:val="000000" w:themeColor="text1"/>
        </w:rPr>
        <w:t>developers only have to meet national guidelines.</w:t>
      </w:r>
    </w:p>
    <w:p w14:paraId="699FE272" w14:textId="77777777" w:rsidR="00D73FE4" w:rsidRDefault="00D73FE4" w:rsidP="00D73FE4"/>
    <w:p w14:paraId="35BF29A0" w14:textId="77777777" w:rsidR="00D73FE4" w:rsidRDefault="00D73FE4" w:rsidP="00D73FE4"/>
    <w:p w14:paraId="01AC9C6C" w14:textId="77777777" w:rsidR="00D73FE4" w:rsidRPr="00F324DE" w:rsidRDefault="00D73FE4" w:rsidP="00D73FE4">
      <w:r>
        <w:t xml:space="preserve">Alan Renwick, Gill Moore and John Robinson </w:t>
      </w:r>
    </w:p>
    <w:p w14:paraId="55F97EAD" w14:textId="77777777" w:rsidR="00A24B1F" w:rsidRDefault="00A24B1F" w:rsidP="00AE3220"/>
    <w:p w14:paraId="5F7D8977" w14:textId="77777777" w:rsidR="00A24B1F" w:rsidRDefault="00A24B1F" w:rsidP="00AE3220"/>
    <w:p w14:paraId="6E0F8A2C" w14:textId="77777777" w:rsidR="00A24B1F" w:rsidRDefault="00A24B1F" w:rsidP="00AE3220"/>
    <w:p w14:paraId="6534A20F" w14:textId="77777777" w:rsidR="00253A42" w:rsidRDefault="00253A42" w:rsidP="00AE3220"/>
    <w:p w14:paraId="2F39FED4" w14:textId="77777777" w:rsidR="00253A42" w:rsidRDefault="00253A42" w:rsidP="00AE3220"/>
    <w:p w14:paraId="5EF1DBA3" w14:textId="77777777" w:rsidR="00253A42" w:rsidRDefault="00253A42" w:rsidP="00AE3220"/>
    <w:p w14:paraId="7F83E722" w14:textId="77777777" w:rsidR="00253A42" w:rsidRDefault="00253A42" w:rsidP="00AE3220"/>
    <w:p w14:paraId="02470B47" w14:textId="77777777" w:rsidR="00253A42" w:rsidRDefault="00253A42" w:rsidP="00AE3220"/>
    <w:p w14:paraId="7A884315" w14:textId="77777777" w:rsidR="00253A42" w:rsidRDefault="00253A42" w:rsidP="00AE3220"/>
    <w:p w14:paraId="588287D9" w14:textId="77777777" w:rsidR="00253A42" w:rsidRDefault="00253A42" w:rsidP="00AE3220"/>
    <w:p w14:paraId="22A26D1F" w14:textId="77777777" w:rsidR="00253A42" w:rsidRDefault="00253A42" w:rsidP="00AE3220"/>
    <w:p w14:paraId="4C40F735" w14:textId="77777777" w:rsidR="00253A42" w:rsidRDefault="00253A42" w:rsidP="00AE3220"/>
    <w:p w14:paraId="735887E3" w14:textId="77777777" w:rsidR="00253A42" w:rsidRDefault="00253A42" w:rsidP="00AE3220"/>
    <w:p w14:paraId="2662154A" w14:textId="77777777" w:rsidR="00253A42" w:rsidRDefault="00253A42" w:rsidP="00AE3220"/>
    <w:p w14:paraId="1BD77B3F" w14:textId="77777777" w:rsidR="00253A42" w:rsidRDefault="00253A42" w:rsidP="00AE3220"/>
    <w:p w14:paraId="349FDEAD" w14:textId="77777777" w:rsidR="00253A42" w:rsidRDefault="00253A42" w:rsidP="00AE3220"/>
    <w:p w14:paraId="742E74ED" w14:textId="77777777" w:rsidR="00253A42" w:rsidRDefault="00253A42" w:rsidP="00AE3220"/>
    <w:p w14:paraId="35489F62" w14:textId="77777777" w:rsidR="00253A42" w:rsidRDefault="00253A42" w:rsidP="00AE3220"/>
    <w:p w14:paraId="3E175309" w14:textId="77777777" w:rsidR="00253A42" w:rsidRDefault="00253A42" w:rsidP="00AE3220"/>
    <w:p w14:paraId="1FD95158" w14:textId="77777777" w:rsidR="00253A42" w:rsidRDefault="00253A42" w:rsidP="00AE3220"/>
    <w:p w14:paraId="6F1264F9" w14:textId="77777777" w:rsidR="00253A42" w:rsidRDefault="00253A42" w:rsidP="00AE3220"/>
    <w:p w14:paraId="2FB893A7" w14:textId="77777777" w:rsidR="00253A42" w:rsidRDefault="00253A42" w:rsidP="00AE3220"/>
    <w:p w14:paraId="5705366C" w14:textId="77777777" w:rsidR="005C79B2" w:rsidRPr="005C79B2" w:rsidRDefault="005C79B2" w:rsidP="005C79B2">
      <w:pPr>
        <w:rPr>
          <w:rFonts w:ascii="Times New Roman" w:eastAsia="Times New Roman" w:hAnsi="Times New Roman" w:cs="Times New Roman"/>
          <w:kern w:val="0"/>
          <w:sz w:val="24"/>
          <w:szCs w:val="24"/>
          <w:lang w:eastAsia="en-GB"/>
          <w14:ligatures w14:val="none"/>
        </w:rPr>
      </w:pPr>
    </w:p>
    <w:p w14:paraId="7E05B562" w14:textId="77777777" w:rsidR="005C79B2" w:rsidRPr="00AE3220" w:rsidRDefault="00AE3220" w:rsidP="005C79B2">
      <w:pPr>
        <w:rPr>
          <w:rFonts w:eastAsia="Times New Roman" w:cs="Times New Roman"/>
          <w:b/>
          <w:bCs/>
          <w:kern w:val="0"/>
          <w:lang w:eastAsia="en-GB"/>
          <w14:ligatures w14:val="none"/>
        </w:rPr>
      </w:pPr>
      <w:r w:rsidRPr="00AE3220">
        <w:rPr>
          <w:rFonts w:eastAsia="Times New Roman" w:cs="Times New Roman"/>
          <w:b/>
          <w:bCs/>
          <w:kern w:val="0"/>
          <w:lang w:eastAsia="en-GB"/>
          <w14:ligatures w14:val="none"/>
        </w:rPr>
        <w:t xml:space="preserve">Appendix </w:t>
      </w:r>
      <w:r w:rsidR="003321A0">
        <w:rPr>
          <w:rFonts w:eastAsia="Times New Roman" w:cs="Times New Roman"/>
          <w:b/>
          <w:bCs/>
          <w:kern w:val="0"/>
          <w:lang w:eastAsia="en-GB"/>
          <w14:ligatures w14:val="none"/>
        </w:rPr>
        <w:t>2</w:t>
      </w:r>
    </w:p>
    <w:p w14:paraId="3C0C5CE0" w14:textId="77777777" w:rsidR="00DA4E12" w:rsidRDefault="00DA4E12" w:rsidP="00DA4E12">
      <w:pPr>
        <w:rPr>
          <w:rFonts w:eastAsia="Times New Roman" w:cs="Times New Roman"/>
          <w:kern w:val="0"/>
          <w:lang w:eastAsia="en-GB"/>
          <w14:ligatures w14:val="none"/>
        </w:rPr>
      </w:pPr>
    </w:p>
    <w:p w14:paraId="4153C2FC" w14:textId="77777777" w:rsidR="00253A42" w:rsidRDefault="00253A42" w:rsidP="00DA4E12">
      <w:pPr>
        <w:rPr>
          <w:rFonts w:eastAsia="Times New Roman" w:cs="Times New Roman"/>
          <w:kern w:val="0"/>
          <w:lang w:eastAsia="en-GB"/>
          <w14:ligatures w14:val="none"/>
        </w:rPr>
      </w:pPr>
    </w:p>
    <w:p w14:paraId="456C0D92" w14:textId="77777777" w:rsidR="00DA4E12" w:rsidRPr="00CC6E34" w:rsidRDefault="00DA4E12" w:rsidP="00DA4E12">
      <w:pPr>
        <w:rPr>
          <w:rFonts w:eastAsia="Times New Roman" w:cs="Times New Roman"/>
          <w:b/>
          <w:bCs/>
          <w:kern w:val="0"/>
          <w:lang w:eastAsia="en-GB"/>
          <w14:ligatures w14:val="none"/>
        </w:rPr>
      </w:pPr>
      <w:r w:rsidRPr="00CC6E34">
        <w:rPr>
          <w:rFonts w:eastAsia="Times New Roman" w:cs="Times New Roman"/>
          <w:b/>
          <w:bCs/>
          <w:kern w:val="0"/>
          <w:lang w:eastAsia="en-GB"/>
          <w14:ligatures w14:val="none"/>
        </w:rPr>
        <w:t>This is Andy Konieczko’s covering letter</w:t>
      </w:r>
      <w:r w:rsidR="00C32F42" w:rsidRPr="00CC6E34">
        <w:rPr>
          <w:rFonts w:eastAsia="Times New Roman" w:cs="Times New Roman"/>
          <w:b/>
          <w:bCs/>
          <w:kern w:val="0"/>
          <w:lang w:eastAsia="en-GB"/>
          <w14:ligatures w14:val="none"/>
        </w:rPr>
        <w:t xml:space="preserve"> dated 19</w:t>
      </w:r>
      <w:r w:rsidR="00C32F42" w:rsidRPr="00CC6E34">
        <w:rPr>
          <w:rFonts w:eastAsia="Times New Roman" w:cs="Times New Roman"/>
          <w:b/>
          <w:bCs/>
          <w:kern w:val="0"/>
          <w:vertAlign w:val="superscript"/>
          <w:lang w:eastAsia="en-GB"/>
          <w14:ligatures w14:val="none"/>
        </w:rPr>
        <w:t>th</w:t>
      </w:r>
      <w:r w:rsidR="00C32F42" w:rsidRPr="00CC6E34">
        <w:rPr>
          <w:rFonts w:eastAsia="Times New Roman" w:cs="Times New Roman"/>
          <w:b/>
          <w:bCs/>
          <w:kern w:val="0"/>
          <w:lang w:eastAsia="en-GB"/>
          <w14:ligatures w14:val="none"/>
        </w:rPr>
        <w:t xml:space="preserve"> September 2024</w:t>
      </w:r>
      <w:r w:rsidRPr="00CC6E34">
        <w:rPr>
          <w:rFonts w:eastAsia="Times New Roman" w:cs="Times New Roman"/>
          <w:b/>
          <w:bCs/>
          <w:kern w:val="0"/>
          <w:lang w:eastAsia="en-GB"/>
          <w14:ligatures w14:val="none"/>
        </w:rPr>
        <w:t>, received by the Parish Council here.</w:t>
      </w:r>
    </w:p>
    <w:p w14:paraId="5D517394" w14:textId="77777777" w:rsidR="00AE3220" w:rsidRPr="005C79B2" w:rsidRDefault="00AE3220" w:rsidP="005C79B2">
      <w:pPr>
        <w:rPr>
          <w:rFonts w:ascii="Times New Roman" w:eastAsia="Times New Roman" w:hAnsi="Times New Roman" w:cs="Times New Roman"/>
          <w:kern w:val="0"/>
          <w:sz w:val="24"/>
          <w:szCs w:val="24"/>
          <w:lang w:eastAsia="en-GB"/>
          <w14:ligatures w14:val="none"/>
        </w:rPr>
      </w:pPr>
    </w:p>
    <w:p w14:paraId="18CBD0EE" w14:textId="77777777" w:rsidR="00253A42" w:rsidRDefault="00253A42" w:rsidP="005C79B2">
      <w:pPr>
        <w:rPr>
          <w:rFonts w:ascii="HelveticaNeue" w:eastAsia="Times New Roman" w:hAnsi="HelveticaNeue" w:cs="Times New Roman"/>
          <w:color w:val="000000"/>
          <w:kern w:val="0"/>
          <w:sz w:val="24"/>
          <w:szCs w:val="24"/>
          <w:lang w:eastAsia="en-GB"/>
          <w14:ligatures w14:val="none"/>
        </w:rPr>
      </w:pPr>
    </w:p>
    <w:p w14:paraId="5E1AFDF8"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Dear all,</w:t>
      </w:r>
    </w:p>
    <w:p w14:paraId="4C8E062F"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7F9012E9"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As you’ll be aware, the government is currently consulting on its proposed changes to the National Planning Policy Framework (NPPF).  The deadline for comments is this coming Tuesday evening, 24 September.</w:t>
      </w:r>
    </w:p>
    <w:p w14:paraId="55326CAE"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0A8028C1"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If enacted in its current form, the new NPPF will have a massive impact on our Local Plan - and therefore the future of our borough.</w:t>
      </w:r>
    </w:p>
    <w:p w14:paraId="71A829E9"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5B5CB984"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As an administration, we don’t believe that the proposed changes are in the best interests of Basingstoke and Deane, and we strongly oppose a number of the suggested amendments.</w:t>
      </w:r>
    </w:p>
    <w:p w14:paraId="0F45F01F"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09198FB6"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We’ve prepared the attached as the administration’s official response to the government’s consultation.  In particular, we’re arguing for more generous transition arrangements (we believe that all authorities that have gone through Regulation 18 should be allowed to finalise their Plans under the existing rules) and for the retention of the four year (rather than five year) housing land supply threshold.  </w:t>
      </w:r>
    </w:p>
    <w:p w14:paraId="34AAE04E"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1A6BEA1A"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Moving the goalposts now, when we are so close to Regulation 19 consultation with our draft Local Plan, will undo all of the hard work that the borough council has completed over the past few years and risks leaving us open to unwanted speculative development in our area.</w:t>
      </w:r>
    </w:p>
    <w:p w14:paraId="3900B226"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6ABF3950"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Whether you agree with our response or not, I’d encourage you to take part in the consultation yourself and make sure that all of our voices (and those of the communities that we represent) are heard by the government.  You can find out how to do that </w:t>
      </w:r>
      <w:hyperlink r:id="rId9" w:history="1">
        <w:r w:rsidRPr="005C79B2">
          <w:rPr>
            <w:rFonts w:ascii="HelveticaNeue" w:eastAsia="Times New Roman" w:hAnsi="HelveticaNeue" w:cs="Times New Roman"/>
            <w:color w:val="467886"/>
            <w:kern w:val="0"/>
            <w:sz w:val="24"/>
            <w:szCs w:val="24"/>
            <w:u w:val="single"/>
            <w:lang w:eastAsia="en-GB"/>
            <w14:ligatures w14:val="none"/>
          </w:rPr>
          <w:t>here</w:t>
        </w:r>
      </w:hyperlink>
      <w:r w:rsidRPr="005C79B2">
        <w:rPr>
          <w:rFonts w:ascii="HelveticaNeue" w:eastAsia="Times New Roman" w:hAnsi="HelveticaNeue" w:cs="Times New Roman"/>
          <w:color w:val="000000"/>
          <w:kern w:val="0"/>
          <w:sz w:val="24"/>
          <w:szCs w:val="24"/>
          <w:lang w:eastAsia="en-GB"/>
          <w14:ligatures w14:val="none"/>
        </w:rPr>
        <w:t>.</w:t>
      </w:r>
    </w:p>
    <w:p w14:paraId="4506A647"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2B25C112"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We’re also preparing a separate, more technical response to the consultation; this is currently being finalised and will be published on the borough council’s website when it’s ready.</w:t>
      </w:r>
    </w:p>
    <w:p w14:paraId="626C89C2"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78EDB67C"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As a borough council, we’ve got a Local Plan that’s almost ready to go to final examination, following extensive consultation with local communities – we simply want the opportunity to finish the job.</w:t>
      </w:r>
    </w:p>
    <w:p w14:paraId="527E992C"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5DC71D00"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Thanks,</w:t>
      </w:r>
    </w:p>
    <w:p w14:paraId="3AB0780B"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br/>
        <w:t>Andy</w:t>
      </w:r>
    </w:p>
    <w:p w14:paraId="1EFA1F2E"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7C8AF1BD"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 </w:t>
      </w:r>
    </w:p>
    <w:p w14:paraId="7968CB2E"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b/>
          <w:bCs/>
          <w:color w:val="000000"/>
          <w:kern w:val="0"/>
          <w:sz w:val="24"/>
          <w:szCs w:val="24"/>
          <w:lang w:eastAsia="en-GB"/>
          <w14:ligatures w14:val="none"/>
        </w:rPr>
        <w:t>Cllr Andy Konieczko</w:t>
      </w:r>
    </w:p>
    <w:p w14:paraId="444796BA"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Liberal Democrat Councillor for Brighton Hill</w:t>
      </w:r>
    </w:p>
    <w:p w14:paraId="096E3085" w14:textId="77777777" w:rsidR="005C79B2" w:rsidRPr="005C79B2" w:rsidRDefault="005C79B2" w:rsidP="005C79B2">
      <w:pPr>
        <w:rPr>
          <w:rFonts w:ascii="Palatino-Roman" w:eastAsia="Times New Roman" w:hAnsi="Palatino-Roman" w:cs="Times New Roman"/>
          <w:color w:val="000000"/>
          <w:kern w:val="0"/>
          <w:sz w:val="24"/>
          <w:szCs w:val="24"/>
          <w:lang w:eastAsia="en-GB"/>
          <w14:ligatures w14:val="none"/>
        </w:rPr>
      </w:pPr>
      <w:r w:rsidRPr="005C79B2">
        <w:rPr>
          <w:rFonts w:ascii="HelveticaNeue" w:eastAsia="Times New Roman" w:hAnsi="HelveticaNeue" w:cs="Times New Roman"/>
          <w:color w:val="000000"/>
          <w:kern w:val="0"/>
          <w:sz w:val="24"/>
          <w:szCs w:val="24"/>
          <w:lang w:eastAsia="en-GB"/>
          <w14:ligatures w14:val="none"/>
        </w:rPr>
        <w:t>Cabinet Member for Strategic Planning &amp; Infrastructure</w:t>
      </w:r>
    </w:p>
    <w:p w14:paraId="634814B6" w14:textId="77777777" w:rsidR="005C79B2" w:rsidRPr="005C79B2" w:rsidRDefault="005C79B2" w:rsidP="005C79B2">
      <w:pPr>
        <w:rPr>
          <w:rFonts w:ascii="Times New Roman" w:eastAsia="Times New Roman" w:hAnsi="Times New Roman" w:cs="Times New Roman"/>
          <w:kern w:val="0"/>
          <w:sz w:val="24"/>
          <w:szCs w:val="24"/>
          <w:lang w:eastAsia="en-GB"/>
          <w14:ligatures w14:val="none"/>
        </w:rPr>
      </w:pPr>
    </w:p>
    <w:p w14:paraId="5F4F855F" w14:textId="77777777" w:rsidR="00253A42" w:rsidRDefault="00253A42" w:rsidP="005F2A23">
      <w:pPr>
        <w:rPr>
          <w:b/>
          <w:bCs/>
        </w:rPr>
      </w:pPr>
    </w:p>
    <w:p w14:paraId="08BC8600" w14:textId="77777777" w:rsidR="00253A42" w:rsidRDefault="00253A42" w:rsidP="005F2A23">
      <w:pPr>
        <w:rPr>
          <w:b/>
          <w:bCs/>
        </w:rPr>
      </w:pPr>
    </w:p>
    <w:p w14:paraId="436D6479" w14:textId="77777777" w:rsidR="00253A42" w:rsidRDefault="00253A42" w:rsidP="005F2A23">
      <w:pPr>
        <w:rPr>
          <w:b/>
          <w:bCs/>
        </w:rPr>
      </w:pPr>
    </w:p>
    <w:p w14:paraId="56B451D1" w14:textId="77777777" w:rsidR="00253A42" w:rsidRDefault="00253A42" w:rsidP="005F2A23">
      <w:pPr>
        <w:rPr>
          <w:b/>
          <w:bCs/>
        </w:rPr>
      </w:pPr>
    </w:p>
    <w:p w14:paraId="5EB3B34A" w14:textId="77777777" w:rsidR="00C13A08" w:rsidRPr="00C13A08" w:rsidRDefault="00C13A08" w:rsidP="005F2A23">
      <w:pPr>
        <w:rPr>
          <w:b/>
          <w:bCs/>
        </w:rPr>
      </w:pPr>
      <w:r w:rsidRPr="00C13A08">
        <w:rPr>
          <w:b/>
          <w:bCs/>
        </w:rPr>
        <w:t xml:space="preserve">Appendix </w:t>
      </w:r>
      <w:r w:rsidR="003321A0">
        <w:rPr>
          <w:b/>
          <w:bCs/>
        </w:rPr>
        <w:t>3</w:t>
      </w:r>
    </w:p>
    <w:p w14:paraId="2EF1FB18" w14:textId="77777777" w:rsidR="00C13A08" w:rsidRDefault="00C13A08" w:rsidP="005F2A23"/>
    <w:p w14:paraId="143AA010" w14:textId="77777777" w:rsidR="00253A42" w:rsidRDefault="00253A42" w:rsidP="005F2A23"/>
    <w:p w14:paraId="281B3F36" w14:textId="77777777" w:rsidR="0048291B" w:rsidRPr="00872978" w:rsidRDefault="0048291B" w:rsidP="005F2A23">
      <w:pPr>
        <w:rPr>
          <w:b/>
          <w:bCs/>
        </w:rPr>
      </w:pPr>
      <w:r w:rsidRPr="00872978">
        <w:rPr>
          <w:b/>
          <w:bCs/>
        </w:rPr>
        <w:t>Letter from Basingstoke &amp; Deane Borough Council to the Government</w:t>
      </w:r>
    </w:p>
    <w:p w14:paraId="3854B357" w14:textId="77777777" w:rsidR="0048291B" w:rsidRDefault="0048291B"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313131"/>
          <w:kern w:val="0"/>
          <w:sz w:val="16"/>
          <w:szCs w:val="16"/>
        </w:rPr>
      </w:pPr>
    </w:p>
    <w:p w14:paraId="2470D757" w14:textId="77777777" w:rsidR="0048291B" w:rsidRDefault="0048291B"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313131"/>
          <w:kern w:val="0"/>
          <w:sz w:val="16"/>
          <w:szCs w:val="16"/>
        </w:rPr>
      </w:pPr>
    </w:p>
    <w:p w14:paraId="1801EA11"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16"/>
          <w:szCs w:val="16"/>
        </w:rPr>
      </w:pPr>
      <w:r>
        <w:rPr>
          <w:rFonts w:ascii="Tahoma" w:hAnsi="Tahoma" w:cs="Tahoma"/>
          <w:color w:val="313131"/>
          <w:kern w:val="0"/>
          <w:sz w:val="16"/>
          <w:szCs w:val="16"/>
        </w:rPr>
        <w:t xml:space="preserve">Chief Executive </w:t>
      </w:r>
      <w:r>
        <w:rPr>
          <w:rFonts w:ascii="Tahoma" w:hAnsi="Tahoma" w:cs="Tahoma"/>
          <w:color w:val="000000"/>
          <w:kern w:val="0"/>
          <w:sz w:val="16"/>
          <w:szCs w:val="16"/>
        </w:rPr>
        <w:t>Russell O’Keefe</w:t>
      </w:r>
    </w:p>
    <w:p w14:paraId="1C7D504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16"/>
          <w:szCs w:val="16"/>
        </w:rPr>
      </w:pPr>
      <w:r>
        <w:rPr>
          <w:rFonts w:ascii="Tahoma" w:hAnsi="Tahoma" w:cs="Tahoma"/>
          <w:color w:val="313131"/>
          <w:kern w:val="0"/>
          <w:sz w:val="16"/>
          <w:szCs w:val="16"/>
        </w:rPr>
        <w:t xml:space="preserve">Deputy Chief Executive </w:t>
      </w:r>
      <w:r>
        <w:rPr>
          <w:rFonts w:ascii="Tahoma" w:hAnsi="Tahoma" w:cs="Tahoma"/>
          <w:color w:val="000000"/>
          <w:kern w:val="0"/>
          <w:sz w:val="16"/>
          <w:szCs w:val="16"/>
        </w:rPr>
        <w:t>Rebecca Emmett</w:t>
      </w:r>
    </w:p>
    <w:p w14:paraId="0E7CFC2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16"/>
          <w:szCs w:val="16"/>
        </w:rPr>
      </w:pPr>
      <w:r>
        <w:rPr>
          <w:rFonts w:ascii="Tahoma" w:hAnsi="Tahoma" w:cs="Tahoma"/>
          <w:color w:val="313131"/>
          <w:kern w:val="0"/>
          <w:sz w:val="16"/>
          <w:szCs w:val="16"/>
        </w:rPr>
        <w:t xml:space="preserve">Director of Resident Services </w:t>
      </w:r>
      <w:r>
        <w:rPr>
          <w:rFonts w:ascii="Tahoma" w:hAnsi="Tahoma" w:cs="Tahoma"/>
          <w:color w:val="000000"/>
          <w:kern w:val="0"/>
          <w:sz w:val="16"/>
          <w:szCs w:val="16"/>
        </w:rPr>
        <w:t>Fiona Darby</w:t>
      </w:r>
    </w:p>
    <w:p w14:paraId="6BE10CAC"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16"/>
          <w:szCs w:val="16"/>
        </w:rPr>
      </w:pPr>
      <w:r>
        <w:rPr>
          <w:rFonts w:ascii="Tahoma" w:hAnsi="Tahoma" w:cs="Tahoma"/>
          <w:color w:val="313131"/>
          <w:kern w:val="0"/>
          <w:sz w:val="16"/>
          <w:szCs w:val="16"/>
        </w:rPr>
        <w:t xml:space="preserve">Director of Regeneration </w:t>
      </w:r>
      <w:r>
        <w:rPr>
          <w:rFonts w:ascii="Tahoma" w:hAnsi="Tahoma" w:cs="Tahoma"/>
          <w:color w:val="000000"/>
          <w:kern w:val="0"/>
          <w:sz w:val="16"/>
          <w:szCs w:val="16"/>
        </w:rPr>
        <w:t>Sarah Longthorpe</w:t>
      </w:r>
    </w:p>
    <w:p w14:paraId="33B01367"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16"/>
          <w:szCs w:val="16"/>
        </w:rPr>
      </w:pPr>
      <w:r>
        <w:rPr>
          <w:rFonts w:ascii="Tahoma" w:hAnsi="Tahoma" w:cs="Tahoma"/>
          <w:color w:val="313131"/>
          <w:kern w:val="0"/>
          <w:sz w:val="16"/>
          <w:szCs w:val="16"/>
        </w:rPr>
        <w:t xml:space="preserve">Director of Customers, Digital and Improvement </w:t>
      </w:r>
      <w:r>
        <w:rPr>
          <w:rFonts w:ascii="Tahoma" w:hAnsi="Tahoma" w:cs="Tahoma"/>
          <w:color w:val="000000"/>
          <w:kern w:val="0"/>
          <w:sz w:val="16"/>
          <w:szCs w:val="16"/>
        </w:rPr>
        <w:t>Katy Sallis</w:t>
      </w:r>
    </w:p>
    <w:p w14:paraId="04E5261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p>
    <w:p w14:paraId="65F2373C"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p>
    <w:p w14:paraId="183DE991"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p>
    <w:p w14:paraId="1A362151"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Planning Policy Consultation Team</w:t>
      </w:r>
    </w:p>
    <w:p w14:paraId="29A8D866"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Planning Directorate – Planning Policy Division</w:t>
      </w:r>
    </w:p>
    <w:p w14:paraId="4D828ED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Ministry of Housing, Communities and Local</w:t>
      </w:r>
    </w:p>
    <w:p w14:paraId="24AE49B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Government</w:t>
      </w:r>
    </w:p>
    <w:p w14:paraId="4D4DA347"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Floor 3, Fry Building</w:t>
      </w:r>
    </w:p>
    <w:p w14:paraId="367DB96E"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2 Marsham Street</w:t>
      </w:r>
    </w:p>
    <w:p w14:paraId="103F744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London</w:t>
      </w:r>
    </w:p>
    <w:p w14:paraId="6D5B731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SW1P 4DF</w:t>
      </w:r>
    </w:p>
    <w:p w14:paraId="685A5FBD"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p>
    <w:p w14:paraId="6E17CC9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[Sent by email]</w:t>
      </w:r>
    </w:p>
    <w:p w14:paraId="220FE0FF"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5637561A"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23EEF78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20 September 2024</w:t>
      </w:r>
    </w:p>
    <w:p w14:paraId="219A5527"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38C1769C"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70F01669"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4598AEE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0D79EDF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Dear Sir/Madam</w:t>
      </w:r>
    </w:p>
    <w:p w14:paraId="19AA083A" w14:textId="77777777" w:rsidR="005F0D16" w:rsidRDefault="005F0D16"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2B0A4C19" w14:textId="77777777" w:rsidR="005F0D16" w:rsidRDefault="005F0D16"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4516294F"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Response to consultation on proposed reforms to the NPPF and other changes to the planning system</w:t>
      </w:r>
    </w:p>
    <w:p w14:paraId="7E3B8773"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4CC8391E"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The council continues to take a positive approach to planning for the local area and, as such, welcomes many of the principles underlying the proposed changes. </w:t>
      </w:r>
      <w:r w:rsidR="009D4D5C">
        <w:rPr>
          <w:rFonts w:ascii="Arial" w:hAnsi="Arial" w:cs="Arial"/>
          <w:color w:val="000000"/>
          <w:kern w:val="0"/>
          <w:sz w:val="24"/>
          <w:szCs w:val="24"/>
        </w:rPr>
        <w:t xml:space="preserve"> </w:t>
      </w:r>
      <w:r>
        <w:rPr>
          <w:rFonts w:ascii="Arial" w:hAnsi="Arial" w:cs="Arial"/>
          <w:color w:val="000000"/>
          <w:kern w:val="0"/>
          <w:sz w:val="24"/>
          <w:szCs w:val="24"/>
        </w:rPr>
        <w:t>This includes supporting changes which result in the delivery of additional affordable housing (especially socially rented housing) to meet needs and also the emphasis on plan making for guiding growth and change.  However, the council has a number of serious concerns with the NPPF proposals which are at odds with these stated intentions.</w:t>
      </w:r>
    </w:p>
    <w:p w14:paraId="384414EE"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26E3D0EB"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We understand the new Government’s desire to take action, but do not believe that</w:t>
      </w:r>
    </w:p>
    <w:p w14:paraId="0CD294C7"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your approach will achieve the ends it desires: you cannot fix fundamental failings with the ‘system’ by simply setting higher housing numbers.  We feel strongly about this, like so many others in local government.  It is critical for Government to listen to the voice of local authorities and amend these proposals.</w:t>
      </w:r>
    </w:p>
    <w:p w14:paraId="05A23BC3"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3BDB546C"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To be clear, we are not advancing a NIMBY argument.  Basingstoke &amp; Deane has</w:t>
      </w:r>
    </w:p>
    <w:p w14:paraId="68428FFE"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undertaken more than its fair share of house building over recent years.</w:t>
      </w:r>
      <w:r w:rsidR="00827C54">
        <w:rPr>
          <w:rFonts w:ascii="Arial" w:hAnsi="Arial" w:cs="Arial"/>
          <w:color w:val="000000"/>
          <w:kern w:val="0"/>
          <w:sz w:val="24"/>
          <w:szCs w:val="24"/>
        </w:rPr>
        <w:t xml:space="preserve"> </w:t>
      </w:r>
      <w:r>
        <w:rPr>
          <w:rFonts w:ascii="Arial" w:hAnsi="Arial" w:cs="Arial"/>
          <w:color w:val="000000"/>
          <w:kern w:val="0"/>
          <w:sz w:val="24"/>
          <w:szCs w:val="24"/>
        </w:rPr>
        <w:t xml:space="preserve"> We have been responsible, we are innovative and, above all, we are focused on delivering the socially rented homes that we know we desperately need.  That is why we ask that Government thinks again and chooses to work with us as partners.</w:t>
      </w:r>
    </w:p>
    <w:p w14:paraId="5C9AFE87"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41237987"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The NPPF needs to empower councils, not dictate to us – success requires</w:t>
      </w:r>
    </w:p>
    <w:p w14:paraId="08FA0CE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collaboration, not imposition.  The Government has an elected mandate, and so too do local authorities.  There are some key areas we would like to highlight:</w:t>
      </w:r>
    </w:p>
    <w:p w14:paraId="7BCCEF99"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0010B4F3" w14:textId="77777777" w:rsidR="005F0D16" w:rsidRDefault="005F0D16"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1BFA853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Housing need calculations</w:t>
      </w:r>
    </w:p>
    <w:p w14:paraId="74D4D4D6" w14:textId="77777777" w:rsidR="00222445" w:rsidRDefault="0022244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 </w:t>
      </w:r>
    </w:p>
    <w:p w14:paraId="23F5FF05"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The council strongly objects to the proposed new housing need figures.</w:t>
      </w:r>
      <w:r w:rsidR="00387F75">
        <w:rPr>
          <w:rFonts w:ascii="Arial" w:hAnsi="Arial" w:cs="Arial"/>
          <w:color w:val="000000"/>
          <w:kern w:val="0"/>
          <w:sz w:val="24"/>
          <w:szCs w:val="24"/>
        </w:rPr>
        <w:t xml:space="preserve"> </w:t>
      </w:r>
      <w:r>
        <w:rPr>
          <w:rFonts w:ascii="Arial" w:hAnsi="Arial" w:cs="Arial"/>
          <w:color w:val="000000"/>
          <w:kern w:val="0"/>
          <w:sz w:val="24"/>
          <w:szCs w:val="24"/>
        </w:rPr>
        <w:t xml:space="preserve"> Whilst we fully</w:t>
      </w:r>
      <w:r w:rsidR="00222445">
        <w:rPr>
          <w:rFonts w:ascii="Arial" w:hAnsi="Arial" w:cs="Arial"/>
          <w:color w:val="000000"/>
          <w:kern w:val="0"/>
          <w:sz w:val="24"/>
          <w:szCs w:val="24"/>
        </w:rPr>
        <w:t xml:space="preserve"> </w:t>
      </w:r>
      <w:r>
        <w:rPr>
          <w:rFonts w:ascii="Arial" w:hAnsi="Arial" w:cs="Arial"/>
          <w:color w:val="000000"/>
          <w:kern w:val="0"/>
          <w:sz w:val="24"/>
          <w:szCs w:val="24"/>
        </w:rPr>
        <w:t>support measures to increase the volume of affordable housing (especially socially</w:t>
      </w:r>
      <w:r w:rsidR="00222445">
        <w:rPr>
          <w:rFonts w:ascii="Arial" w:hAnsi="Arial" w:cs="Arial"/>
          <w:color w:val="000000"/>
          <w:kern w:val="0"/>
          <w:sz w:val="24"/>
          <w:szCs w:val="24"/>
        </w:rPr>
        <w:t xml:space="preserve"> </w:t>
      </w:r>
      <w:r>
        <w:rPr>
          <w:rFonts w:ascii="Arial" w:hAnsi="Arial" w:cs="Arial"/>
          <w:color w:val="000000"/>
          <w:kern w:val="0"/>
          <w:sz w:val="24"/>
          <w:szCs w:val="24"/>
        </w:rPr>
        <w:t>rented housing), the proposed step change in market housing numbers is both severe</w:t>
      </w:r>
      <w:r w:rsidR="00222445">
        <w:rPr>
          <w:rFonts w:ascii="Arial" w:hAnsi="Arial" w:cs="Arial"/>
          <w:color w:val="000000"/>
          <w:kern w:val="0"/>
          <w:sz w:val="24"/>
          <w:szCs w:val="24"/>
        </w:rPr>
        <w:t xml:space="preserve"> </w:t>
      </w:r>
      <w:r>
        <w:rPr>
          <w:rFonts w:ascii="Arial" w:hAnsi="Arial" w:cs="Arial"/>
          <w:color w:val="000000"/>
          <w:kern w:val="0"/>
          <w:sz w:val="24"/>
          <w:szCs w:val="24"/>
        </w:rPr>
        <w:t>and immediate, and will lead to high levels of unsustainable and unplanned</w:t>
      </w:r>
      <w:r w:rsidR="00222445">
        <w:rPr>
          <w:rFonts w:ascii="Arial" w:hAnsi="Arial" w:cs="Arial"/>
          <w:color w:val="000000"/>
          <w:kern w:val="0"/>
          <w:sz w:val="24"/>
          <w:szCs w:val="24"/>
        </w:rPr>
        <w:t xml:space="preserve"> </w:t>
      </w:r>
      <w:r>
        <w:rPr>
          <w:rFonts w:ascii="Arial" w:hAnsi="Arial" w:cs="Arial"/>
          <w:color w:val="000000"/>
          <w:kern w:val="0"/>
          <w:sz w:val="24"/>
          <w:szCs w:val="24"/>
        </w:rPr>
        <w:t xml:space="preserve">development, especially over the shorter term. </w:t>
      </w:r>
      <w:r w:rsidR="00654CE1">
        <w:rPr>
          <w:rFonts w:ascii="Arial" w:hAnsi="Arial" w:cs="Arial"/>
          <w:color w:val="000000"/>
          <w:kern w:val="0"/>
          <w:sz w:val="24"/>
          <w:szCs w:val="24"/>
        </w:rPr>
        <w:t xml:space="preserve"> </w:t>
      </w:r>
      <w:r>
        <w:rPr>
          <w:rFonts w:ascii="Arial" w:hAnsi="Arial" w:cs="Arial"/>
          <w:color w:val="000000"/>
          <w:kern w:val="0"/>
          <w:sz w:val="24"/>
          <w:szCs w:val="24"/>
        </w:rPr>
        <w:t>The provision of new homes should not</w:t>
      </w:r>
      <w:r w:rsidR="00222445">
        <w:rPr>
          <w:rFonts w:ascii="Arial" w:hAnsi="Arial" w:cs="Arial"/>
          <w:color w:val="000000"/>
          <w:kern w:val="0"/>
          <w:sz w:val="24"/>
          <w:szCs w:val="24"/>
        </w:rPr>
        <w:t xml:space="preserve"> </w:t>
      </w:r>
      <w:r>
        <w:rPr>
          <w:rFonts w:ascii="Arial" w:hAnsi="Arial" w:cs="Arial"/>
          <w:color w:val="000000"/>
          <w:kern w:val="0"/>
          <w:sz w:val="24"/>
          <w:szCs w:val="24"/>
        </w:rPr>
        <w:t>be at the expense of environmental objectives (as outlined in the Environment Act),</w:t>
      </w:r>
      <w:r w:rsidR="00222445">
        <w:rPr>
          <w:rFonts w:ascii="Arial" w:hAnsi="Arial" w:cs="Arial"/>
          <w:color w:val="000000"/>
          <w:kern w:val="0"/>
          <w:sz w:val="24"/>
          <w:szCs w:val="24"/>
        </w:rPr>
        <w:t xml:space="preserve"> </w:t>
      </w:r>
      <w:r>
        <w:rPr>
          <w:rFonts w:ascii="Arial" w:hAnsi="Arial" w:cs="Arial"/>
          <w:color w:val="000000"/>
          <w:kern w:val="0"/>
          <w:sz w:val="24"/>
          <w:szCs w:val="24"/>
        </w:rPr>
        <w:t>climate change objectives and the need to provide infrastructure alongside</w:t>
      </w:r>
      <w:r w:rsidR="00222445">
        <w:rPr>
          <w:rFonts w:ascii="Arial" w:hAnsi="Arial" w:cs="Arial"/>
          <w:color w:val="000000"/>
          <w:kern w:val="0"/>
          <w:sz w:val="24"/>
          <w:szCs w:val="24"/>
        </w:rPr>
        <w:t xml:space="preserve"> </w:t>
      </w:r>
      <w:r>
        <w:rPr>
          <w:rFonts w:ascii="Arial" w:hAnsi="Arial" w:cs="Arial"/>
          <w:color w:val="000000"/>
          <w:kern w:val="0"/>
          <w:sz w:val="24"/>
          <w:szCs w:val="24"/>
        </w:rPr>
        <w:t>development.</w:t>
      </w:r>
    </w:p>
    <w:p w14:paraId="2F451E3C" w14:textId="77777777" w:rsidR="00222445" w:rsidRDefault="0022244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p>
    <w:p w14:paraId="09A5BF37"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B0B0B"/>
          <w:kern w:val="0"/>
          <w:sz w:val="24"/>
          <w:szCs w:val="24"/>
        </w:rPr>
      </w:pPr>
      <w:r>
        <w:rPr>
          <w:rFonts w:ascii="Arial" w:hAnsi="Arial" w:cs="Arial"/>
          <w:color w:val="0B0B0B"/>
          <w:kern w:val="0"/>
          <w:sz w:val="24"/>
          <w:szCs w:val="24"/>
        </w:rPr>
        <w:t>There is a deep concern that the proposed housing targets are undeliverable, both in</w:t>
      </w:r>
    </w:p>
    <w:p w14:paraId="36A5452C"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B0B0B"/>
          <w:kern w:val="0"/>
          <w:sz w:val="24"/>
          <w:szCs w:val="24"/>
        </w:rPr>
        <w:t xml:space="preserve">the short and longer term and will not solve the affordability crisis. </w:t>
      </w:r>
      <w:r w:rsidR="00654CE1">
        <w:rPr>
          <w:rFonts w:ascii="Arial" w:hAnsi="Arial" w:cs="Arial"/>
          <w:color w:val="0B0B0B"/>
          <w:kern w:val="0"/>
          <w:sz w:val="24"/>
          <w:szCs w:val="24"/>
        </w:rPr>
        <w:t xml:space="preserve"> </w:t>
      </w:r>
      <w:r>
        <w:rPr>
          <w:rFonts w:ascii="Arial" w:hAnsi="Arial" w:cs="Arial"/>
          <w:color w:val="000000"/>
          <w:kern w:val="0"/>
          <w:sz w:val="24"/>
          <w:szCs w:val="24"/>
        </w:rPr>
        <w:t>When the increases</w:t>
      </w:r>
      <w:r w:rsidR="00222445">
        <w:rPr>
          <w:rFonts w:ascii="Arial" w:hAnsi="Arial" w:cs="Arial"/>
          <w:color w:val="000000"/>
          <w:kern w:val="0"/>
          <w:sz w:val="24"/>
          <w:szCs w:val="24"/>
        </w:rPr>
        <w:t xml:space="preserve"> </w:t>
      </w:r>
      <w:r>
        <w:rPr>
          <w:rFonts w:ascii="Arial" w:hAnsi="Arial" w:cs="Arial"/>
          <w:color w:val="000000"/>
          <w:kern w:val="0"/>
          <w:sz w:val="24"/>
          <w:szCs w:val="24"/>
        </w:rPr>
        <w:t>required are this significant, the reality is that areas such as Basingstoke &amp; Deane will</w:t>
      </w:r>
      <w:r w:rsidR="00222445">
        <w:rPr>
          <w:rFonts w:ascii="Arial" w:hAnsi="Arial" w:cs="Arial"/>
          <w:color w:val="000000"/>
          <w:kern w:val="0"/>
          <w:sz w:val="24"/>
          <w:szCs w:val="24"/>
        </w:rPr>
        <w:t xml:space="preserve"> </w:t>
      </w:r>
      <w:r>
        <w:rPr>
          <w:rFonts w:ascii="Arial" w:hAnsi="Arial" w:cs="Arial"/>
          <w:color w:val="000000"/>
          <w:kern w:val="0"/>
          <w:sz w:val="24"/>
          <w:szCs w:val="24"/>
        </w:rPr>
        <w:t xml:space="preserve">be even more dependent on developers and landowners than we are now. </w:t>
      </w:r>
      <w:r w:rsidR="00654CE1">
        <w:rPr>
          <w:rFonts w:ascii="Arial" w:hAnsi="Arial" w:cs="Arial"/>
          <w:color w:val="000000"/>
          <w:kern w:val="0"/>
          <w:sz w:val="24"/>
          <w:szCs w:val="24"/>
        </w:rPr>
        <w:t xml:space="preserve"> </w:t>
      </w:r>
      <w:r>
        <w:rPr>
          <w:rFonts w:ascii="Arial" w:hAnsi="Arial" w:cs="Arial"/>
          <w:color w:val="0B0B0B"/>
          <w:kern w:val="0"/>
          <w:sz w:val="24"/>
          <w:szCs w:val="24"/>
        </w:rPr>
        <w:t>The ability</w:t>
      </w:r>
      <w:r w:rsidR="00222445">
        <w:rPr>
          <w:rFonts w:ascii="Arial" w:hAnsi="Arial" w:cs="Arial"/>
          <w:color w:val="000000"/>
          <w:kern w:val="0"/>
          <w:sz w:val="24"/>
          <w:szCs w:val="24"/>
        </w:rPr>
        <w:t xml:space="preserve"> </w:t>
      </w:r>
      <w:r>
        <w:rPr>
          <w:rFonts w:ascii="Arial" w:hAnsi="Arial" w:cs="Arial"/>
          <w:color w:val="0B0B0B"/>
          <w:kern w:val="0"/>
          <w:sz w:val="24"/>
          <w:szCs w:val="24"/>
        </w:rPr>
        <w:t>and willingness of the development industry to deliver the number of homes required is</w:t>
      </w:r>
      <w:r w:rsidR="00222445">
        <w:rPr>
          <w:rFonts w:ascii="Arial" w:hAnsi="Arial" w:cs="Arial"/>
          <w:color w:val="000000"/>
          <w:kern w:val="0"/>
          <w:sz w:val="24"/>
          <w:szCs w:val="24"/>
        </w:rPr>
        <w:t xml:space="preserve"> </w:t>
      </w:r>
      <w:r>
        <w:rPr>
          <w:rFonts w:ascii="Arial" w:hAnsi="Arial" w:cs="Arial"/>
          <w:color w:val="0B0B0B"/>
          <w:kern w:val="0"/>
          <w:sz w:val="24"/>
          <w:szCs w:val="24"/>
        </w:rPr>
        <w:t xml:space="preserve">questioned as it is not in their interest to overdeliver in light of market forces. </w:t>
      </w:r>
      <w:r w:rsidR="00654CE1">
        <w:rPr>
          <w:rFonts w:ascii="Arial" w:hAnsi="Arial" w:cs="Arial"/>
          <w:color w:val="0B0B0B"/>
          <w:kern w:val="0"/>
          <w:sz w:val="24"/>
          <w:szCs w:val="24"/>
        </w:rPr>
        <w:t xml:space="preserve"> </w:t>
      </w:r>
      <w:r>
        <w:rPr>
          <w:rFonts w:ascii="Arial" w:hAnsi="Arial" w:cs="Arial"/>
          <w:color w:val="000000"/>
          <w:kern w:val="0"/>
          <w:sz w:val="24"/>
          <w:szCs w:val="24"/>
        </w:rPr>
        <w:t>The real</w:t>
      </w:r>
      <w:r w:rsidR="00222445">
        <w:rPr>
          <w:rFonts w:ascii="Arial" w:hAnsi="Arial" w:cs="Arial"/>
          <w:color w:val="000000"/>
          <w:kern w:val="0"/>
          <w:sz w:val="24"/>
          <w:szCs w:val="24"/>
        </w:rPr>
        <w:t xml:space="preserve"> </w:t>
      </w:r>
      <w:r>
        <w:rPr>
          <w:rFonts w:ascii="Arial" w:hAnsi="Arial" w:cs="Arial"/>
          <w:color w:val="000000"/>
          <w:kern w:val="0"/>
          <w:sz w:val="24"/>
          <w:szCs w:val="24"/>
        </w:rPr>
        <w:t>solution is to introduce measures that discourage developers from sitting on land rather</w:t>
      </w:r>
      <w:r w:rsidR="00222445">
        <w:rPr>
          <w:rFonts w:ascii="Arial" w:hAnsi="Arial" w:cs="Arial"/>
          <w:color w:val="000000"/>
          <w:kern w:val="0"/>
          <w:sz w:val="24"/>
          <w:szCs w:val="24"/>
        </w:rPr>
        <w:t xml:space="preserve"> </w:t>
      </w:r>
      <w:r>
        <w:rPr>
          <w:rFonts w:ascii="Arial" w:hAnsi="Arial" w:cs="Arial"/>
          <w:color w:val="000000"/>
          <w:kern w:val="0"/>
          <w:sz w:val="24"/>
          <w:szCs w:val="24"/>
        </w:rPr>
        <w:t>than simply increasing the number of outstanding planning consents; we have enough</w:t>
      </w:r>
      <w:r w:rsidR="00222445">
        <w:rPr>
          <w:rFonts w:ascii="Arial" w:hAnsi="Arial" w:cs="Arial"/>
          <w:color w:val="000000"/>
          <w:kern w:val="0"/>
          <w:sz w:val="24"/>
          <w:szCs w:val="24"/>
        </w:rPr>
        <w:t xml:space="preserve"> </w:t>
      </w:r>
      <w:r>
        <w:rPr>
          <w:rFonts w:ascii="Arial" w:hAnsi="Arial" w:cs="Arial"/>
          <w:color w:val="000000"/>
          <w:kern w:val="0"/>
          <w:sz w:val="24"/>
          <w:szCs w:val="24"/>
        </w:rPr>
        <w:t xml:space="preserve">of these already. </w:t>
      </w:r>
      <w:r w:rsidR="00654CE1">
        <w:rPr>
          <w:rFonts w:ascii="Arial" w:hAnsi="Arial" w:cs="Arial"/>
          <w:color w:val="000000"/>
          <w:kern w:val="0"/>
          <w:sz w:val="24"/>
          <w:szCs w:val="24"/>
        </w:rPr>
        <w:t xml:space="preserve"> </w:t>
      </w:r>
      <w:r>
        <w:rPr>
          <w:rFonts w:ascii="Arial" w:hAnsi="Arial" w:cs="Arial"/>
          <w:color w:val="000000"/>
          <w:kern w:val="0"/>
          <w:sz w:val="24"/>
          <w:szCs w:val="24"/>
        </w:rPr>
        <w:t>Please look again at how the housing number is calculated.</w:t>
      </w:r>
    </w:p>
    <w:p w14:paraId="7D5B788E" w14:textId="77777777" w:rsidR="00222445" w:rsidRDefault="0022244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392CDC0B" w14:textId="77777777" w:rsidR="000A5740" w:rsidRDefault="0022244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W</w:t>
      </w:r>
      <w:r w:rsidR="000A5740">
        <w:rPr>
          <w:rFonts w:ascii="Arial" w:hAnsi="Arial" w:cs="Arial"/>
          <w:color w:val="000000"/>
          <w:kern w:val="0"/>
          <w:sz w:val="24"/>
          <w:szCs w:val="24"/>
        </w:rPr>
        <w:t>e can get on with building our planned-for sites if we are allowed to progress our post</w:t>
      </w:r>
      <w:r w:rsidR="00281346">
        <w:rPr>
          <w:rFonts w:ascii="Arial" w:hAnsi="Arial" w:cs="Arial"/>
          <w:color w:val="000000"/>
          <w:kern w:val="0"/>
          <w:sz w:val="24"/>
          <w:szCs w:val="24"/>
        </w:rPr>
        <w:t xml:space="preserve"> </w:t>
      </w:r>
      <w:r w:rsidR="000A5740">
        <w:rPr>
          <w:rFonts w:ascii="Arial" w:hAnsi="Arial" w:cs="Arial"/>
          <w:color w:val="000000"/>
          <w:kern w:val="0"/>
          <w:sz w:val="24"/>
          <w:szCs w:val="24"/>
        </w:rPr>
        <w:t>Regulation 18 draft plan.</w:t>
      </w:r>
      <w:r w:rsidR="00654CE1">
        <w:rPr>
          <w:rFonts w:ascii="Arial" w:hAnsi="Arial" w:cs="Arial"/>
          <w:color w:val="000000"/>
          <w:kern w:val="0"/>
          <w:sz w:val="24"/>
          <w:szCs w:val="24"/>
        </w:rPr>
        <w:t xml:space="preserve">  </w:t>
      </w:r>
      <w:r w:rsidR="000A5740">
        <w:rPr>
          <w:rFonts w:ascii="Arial" w:hAnsi="Arial" w:cs="Arial"/>
          <w:color w:val="000000"/>
          <w:kern w:val="0"/>
          <w:sz w:val="24"/>
          <w:szCs w:val="24"/>
        </w:rPr>
        <w:t>We have a plan that works, building homes we know we need</w:t>
      </w:r>
      <w:r w:rsidR="00281346">
        <w:rPr>
          <w:rFonts w:ascii="Arial" w:hAnsi="Arial" w:cs="Arial"/>
          <w:color w:val="000000"/>
          <w:kern w:val="0"/>
          <w:sz w:val="24"/>
          <w:szCs w:val="24"/>
        </w:rPr>
        <w:t xml:space="preserve"> </w:t>
      </w:r>
      <w:r w:rsidR="000A5740">
        <w:rPr>
          <w:rFonts w:ascii="Arial" w:hAnsi="Arial" w:cs="Arial"/>
          <w:color w:val="000000"/>
          <w:kern w:val="0"/>
          <w:sz w:val="24"/>
          <w:szCs w:val="24"/>
        </w:rPr>
        <w:t>in the places that can best sustain them.</w:t>
      </w:r>
    </w:p>
    <w:p w14:paraId="09026099" w14:textId="77777777" w:rsidR="00281346" w:rsidRDefault="00281346"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3B4095D0" w14:textId="77777777" w:rsidR="00281346" w:rsidRDefault="00281346"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37C02A4C"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Transition arrangements</w:t>
      </w:r>
    </w:p>
    <w:p w14:paraId="6223885D" w14:textId="77777777" w:rsidR="00281346" w:rsidRDefault="00281346"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0833411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The proposed transition arrangements are not supported as currently drafted. </w:t>
      </w:r>
      <w:r w:rsidR="006F1AAA">
        <w:rPr>
          <w:rFonts w:ascii="Arial" w:hAnsi="Arial" w:cs="Arial"/>
          <w:color w:val="000000"/>
          <w:kern w:val="0"/>
          <w:sz w:val="24"/>
          <w:szCs w:val="24"/>
        </w:rPr>
        <w:t xml:space="preserve"> </w:t>
      </w:r>
      <w:r>
        <w:rPr>
          <w:rFonts w:ascii="Arial" w:hAnsi="Arial" w:cs="Arial"/>
          <w:color w:val="000000"/>
          <w:kern w:val="0"/>
          <w:sz w:val="24"/>
          <w:szCs w:val="24"/>
        </w:rPr>
        <w:t>The</w:t>
      </w:r>
    </w:p>
    <w:p w14:paraId="3153BE28"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council has been moving at pace to progress its local plan to deliver much needed new</w:t>
      </w:r>
      <w:r w:rsidR="006F1AAA">
        <w:rPr>
          <w:rFonts w:ascii="Arial" w:hAnsi="Arial" w:cs="Arial"/>
          <w:color w:val="000000"/>
          <w:kern w:val="0"/>
          <w:sz w:val="24"/>
          <w:szCs w:val="24"/>
        </w:rPr>
        <w:t xml:space="preserve"> </w:t>
      </w:r>
      <w:r>
        <w:rPr>
          <w:rFonts w:ascii="Arial" w:hAnsi="Arial" w:cs="Arial"/>
          <w:color w:val="000000"/>
          <w:kern w:val="0"/>
          <w:sz w:val="24"/>
          <w:szCs w:val="24"/>
        </w:rPr>
        <w:t>housing and we remain ready to move quickly.</w:t>
      </w:r>
      <w:r w:rsidR="006F1AAA">
        <w:rPr>
          <w:rFonts w:ascii="Arial" w:hAnsi="Arial" w:cs="Arial"/>
          <w:color w:val="000000"/>
          <w:kern w:val="0"/>
          <w:sz w:val="24"/>
          <w:szCs w:val="24"/>
        </w:rPr>
        <w:t xml:space="preserve">  </w:t>
      </w:r>
      <w:r>
        <w:rPr>
          <w:rFonts w:ascii="Arial" w:hAnsi="Arial" w:cs="Arial"/>
          <w:color w:val="000000"/>
          <w:kern w:val="0"/>
          <w:sz w:val="24"/>
          <w:szCs w:val="24"/>
        </w:rPr>
        <w:t>We agree that growth should be plan</w:t>
      </w:r>
      <w:r w:rsidR="006F1AAA">
        <w:rPr>
          <w:rFonts w:ascii="Arial" w:hAnsi="Arial" w:cs="Arial"/>
          <w:color w:val="000000"/>
          <w:kern w:val="0"/>
          <w:sz w:val="24"/>
          <w:szCs w:val="24"/>
        </w:rPr>
        <w:t xml:space="preserve"> </w:t>
      </w:r>
      <w:r>
        <w:rPr>
          <w:rFonts w:ascii="Arial" w:hAnsi="Arial" w:cs="Arial"/>
          <w:color w:val="000000"/>
          <w:kern w:val="0"/>
          <w:sz w:val="24"/>
          <w:szCs w:val="24"/>
        </w:rPr>
        <w:t xml:space="preserve">led. </w:t>
      </w:r>
      <w:r w:rsidR="006F1AAA">
        <w:rPr>
          <w:rFonts w:ascii="Arial" w:hAnsi="Arial" w:cs="Arial"/>
          <w:color w:val="000000"/>
          <w:kern w:val="0"/>
          <w:sz w:val="24"/>
          <w:szCs w:val="24"/>
        </w:rPr>
        <w:t xml:space="preserve"> </w:t>
      </w:r>
      <w:r>
        <w:rPr>
          <w:rFonts w:ascii="Arial" w:hAnsi="Arial" w:cs="Arial"/>
          <w:color w:val="000000"/>
          <w:kern w:val="0"/>
          <w:sz w:val="24"/>
          <w:szCs w:val="24"/>
        </w:rPr>
        <w:t>However, the proposed changes effectively force us back to the drawing board,</w:t>
      </w:r>
      <w:r w:rsidR="006F1AAA">
        <w:rPr>
          <w:rFonts w:ascii="Arial" w:hAnsi="Arial" w:cs="Arial"/>
          <w:color w:val="000000"/>
          <w:kern w:val="0"/>
          <w:sz w:val="24"/>
          <w:szCs w:val="24"/>
        </w:rPr>
        <w:t xml:space="preserve"> </w:t>
      </w:r>
      <w:r>
        <w:rPr>
          <w:rFonts w:ascii="Arial" w:hAnsi="Arial" w:cs="Arial"/>
          <w:color w:val="000000"/>
          <w:kern w:val="0"/>
          <w:sz w:val="24"/>
          <w:szCs w:val="24"/>
        </w:rPr>
        <w:t>and will only delay our efforts, which is not what anybody wants.</w:t>
      </w:r>
    </w:p>
    <w:p w14:paraId="74B2D8F9" w14:textId="77777777" w:rsidR="006F1AAA" w:rsidRDefault="006F1AA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0C3ABD8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We have reached a significant stage of plan making, undertaking a Regulation 18</w:t>
      </w:r>
    </w:p>
    <w:p w14:paraId="4484807C"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consultation earlier in the year.</w:t>
      </w:r>
      <w:r w:rsidR="006F1AAA">
        <w:rPr>
          <w:rFonts w:ascii="Arial" w:hAnsi="Arial" w:cs="Arial"/>
          <w:color w:val="000000"/>
          <w:kern w:val="0"/>
          <w:sz w:val="24"/>
          <w:szCs w:val="24"/>
        </w:rPr>
        <w:t xml:space="preserve"> </w:t>
      </w:r>
      <w:r>
        <w:rPr>
          <w:rFonts w:ascii="Arial" w:hAnsi="Arial" w:cs="Arial"/>
          <w:color w:val="000000"/>
          <w:kern w:val="0"/>
          <w:sz w:val="24"/>
          <w:szCs w:val="24"/>
        </w:rPr>
        <w:t xml:space="preserve"> At this late stage of the process, the proposed</w:t>
      </w:r>
    </w:p>
    <w:p w14:paraId="2A41FC99"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arrangements are too limited and do not support the Government’s expressed intention</w:t>
      </w:r>
      <w:r w:rsidR="006F1AAA">
        <w:rPr>
          <w:rFonts w:ascii="Arial" w:hAnsi="Arial" w:cs="Arial"/>
          <w:color w:val="000000"/>
          <w:kern w:val="0"/>
          <w:sz w:val="24"/>
          <w:szCs w:val="24"/>
        </w:rPr>
        <w:t xml:space="preserve"> </w:t>
      </w:r>
      <w:r>
        <w:rPr>
          <w:rFonts w:ascii="Arial" w:hAnsi="Arial" w:cs="Arial"/>
          <w:color w:val="000000"/>
          <w:kern w:val="0"/>
          <w:sz w:val="24"/>
          <w:szCs w:val="24"/>
        </w:rPr>
        <w:t xml:space="preserve">of maintaining progress with plans. </w:t>
      </w:r>
      <w:r w:rsidR="006F1AAA">
        <w:rPr>
          <w:rFonts w:ascii="Arial" w:hAnsi="Arial" w:cs="Arial"/>
          <w:color w:val="000000"/>
          <w:kern w:val="0"/>
          <w:sz w:val="24"/>
          <w:szCs w:val="24"/>
        </w:rPr>
        <w:t xml:space="preserve"> </w:t>
      </w:r>
      <w:r>
        <w:rPr>
          <w:rFonts w:ascii="Arial" w:hAnsi="Arial" w:cs="Arial"/>
          <w:color w:val="000000"/>
          <w:kern w:val="0"/>
          <w:sz w:val="24"/>
          <w:szCs w:val="24"/>
        </w:rPr>
        <w:t>The plan-led system is completely undermined by</w:t>
      </w:r>
      <w:r w:rsidR="006F1AAA">
        <w:rPr>
          <w:rFonts w:ascii="Arial" w:hAnsi="Arial" w:cs="Arial"/>
          <w:color w:val="000000"/>
          <w:kern w:val="0"/>
          <w:sz w:val="24"/>
          <w:szCs w:val="24"/>
        </w:rPr>
        <w:t xml:space="preserve"> </w:t>
      </w:r>
      <w:r>
        <w:rPr>
          <w:rFonts w:ascii="Arial" w:hAnsi="Arial" w:cs="Arial"/>
          <w:color w:val="000000"/>
          <w:kern w:val="0"/>
          <w:sz w:val="24"/>
          <w:szCs w:val="24"/>
        </w:rPr>
        <w:t>the current proposals.</w:t>
      </w:r>
    </w:p>
    <w:p w14:paraId="40845478" w14:textId="77777777" w:rsidR="006F1AAA" w:rsidRDefault="006F1AA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2FA96619"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The transition arrangements need to be rewritten to support plans such as ours to</w:t>
      </w:r>
    </w:p>
    <w:p w14:paraId="10BE9325"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move forward under the current system in a realistic timescale, and better reflect the</w:t>
      </w:r>
    </w:p>
    <w:p w14:paraId="7A1F9F8C"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extensive resident engagement and hard work undertaken by already stretched</w:t>
      </w:r>
    </w:p>
    <w:p w14:paraId="2A38A50A"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planning teams in local authorities</w:t>
      </w:r>
      <w:r w:rsidR="006F1AAA">
        <w:rPr>
          <w:rFonts w:ascii="Arial" w:hAnsi="Arial" w:cs="Arial"/>
          <w:color w:val="000000"/>
          <w:kern w:val="0"/>
          <w:sz w:val="24"/>
          <w:szCs w:val="24"/>
        </w:rPr>
        <w:t xml:space="preserve">. </w:t>
      </w:r>
      <w:r>
        <w:rPr>
          <w:rFonts w:ascii="Arial" w:hAnsi="Arial" w:cs="Arial"/>
          <w:color w:val="000000"/>
          <w:kern w:val="0"/>
          <w:sz w:val="24"/>
          <w:szCs w:val="24"/>
        </w:rPr>
        <w:t xml:space="preserve"> We ask that more pragmatic arrangements are</w:t>
      </w:r>
    </w:p>
    <w:p w14:paraId="5A2028C1"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r>
        <w:rPr>
          <w:rFonts w:ascii="Arial" w:hAnsi="Arial" w:cs="Arial"/>
          <w:color w:val="000000"/>
          <w:kern w:val="0"/>
          <w:sz w:val="24"/>
          <w:szCs w:val="24"/>
        </w:rPr>
        <w:t>introduced for authorities that have successfully completed Regulation 18, alongside</w:t>
      </w:r>
    </w:p>
    <w:p w14:paraId="1EC84FD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direct funding to enable us to undertake the unforeseen additional work and reopen</w:t>
      </w:r>
    </w:p>
    <w:p w14:paraId="05AB3815"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engagement with communities.</w:t>
      </w:r>
    </w:p>
    <w:p w14:paraId="14933CB9" w14:textId="77777777" w:rsidR="006F1AAA" w:rsidRDefault="006F1AA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6F8D366F"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Forcing us back to an earlier point in the plan making process, when we are ready to</w:t>
      </w:r>
    </w:p>
    <w:p w14:paraId="176E2721"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proceed post our Regulation 18 draft plan consultation, will set us back years.</w:t>
      </w:r>
    </w:p>
    <w:p w14:paraId="77DFD88E"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Housing land supply thresholds</w:t>
      </w:r>
    </w:p>
    <w:p w14:paraId="6183A8EF" w14:textId="77777777" w:rsidR="006F1AAA" w:rsidRDefault="006F1AA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12F4C1A7"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The loss of the four-year housing land supply threshold is also not supported. </w:t>
      </w:r>
      <w:r w:rsidR="006F1AAA">
        <w:rPr>
          <w:rFonts w:ascii="Arial" w:hAnsi="Arial" w:cs="Arial"/>
          <w:color w:val="000000"/>
          <w:kern w:val="0"/>
          <w:sz w:val="24"/>
          <w:szCs w:val="24"/>
        </w:rPr>
        <w:t xml:space="preserve"> </w:t>
      </w:r>
      <w:r>
        <w:rPr>
          <w:rFonts w:ascii="Arial" w:hAnsi="Arial" w:cs="Arial"/>
          <w:color w:val="000000"/>
          <w:kern w:val="0"/>
          <w:sz w:val="24"/>
          <w:szCs w:val="24"/>
        </w:rPr>
        <w:t>Its</w:t>
      </w:r>
    </w:p>
    <w:p w14:paraId="52B5DB9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removal will lead to unsuitable speculative development in our area which will last for a</w:t>
      </w:r>
      <w:r w:rsidR="006F1AAA">
        <w:rPr>
          <w:rFonts w:ascii="Arial" w:hAnsi="Arial" w:cs="Arial"/>
          <w:color w:val="000000"/>
          <w:kern w:val="0"/>
          <w:sz w:val="24"/>
          <w:szCs w:val="24"/>
        </w:rPr>
        <w:t xml:space="preserve"> </w:t>
      </w:r>
      <w:r>
        <w:rPr>
          <w:rFonts w:ascii="Arial" w:hAnsi="Arial" w:cs="Arial"/>
          <w:color w:val="000000"/>
          <w:kern w:val="0"/>
          <w:sz w:val="24"/>
          <w:szCs w:val="24"/>
        </w:rPr>
        <w:t xml:space="preserve">number of years if the final changes require us to go back to a call for sites. </w:t>
      </w:r>
      <w:r w:rsidR="006F1AAA">
        <w:rPr>
          <w:rFonts w:ascii="Arial" w:hAnsi="Arial" w:cs="Arial"/>
          <w:color w:val="000000"/>
          <w:kern w:val="0"/>
          <w:sz w:val="24"/>
          <w:szCs w:val="24"/>
        </w:rPr>
        <w:t xml:space="preserve"> </w:t>
      </w:r>
      <w:r>
        <w:rPr>
          <w:rFonts w:ascii="Arial" w:hAnsi="Arial" w:cs="Arial"/>
          <w:color w:val="000000"/>
          <w:kern w:val="0"/>
          <w:sz w:val="24"/>
          <w:szCs w:val="24"/>
        </w:rPr>
        <w:t>It is vital</w:t>
      </w:r>
      <w:r w:rsidR="006F1AAA">
        <w:rPr>
          <w:rFonts w:ascii="Arial" w:hAnsi="Arial" w:cs="Arial"/>
          <w:color w:val="000000"/>
          <w:kern w:val="0"/>
          <w:sz w:val="24"/>
          <w:szCs w:val="24"/>
        </w:rPr>
        <w:t xml:space="preserve"> </w:t>
      </w:r>
      <w:r>
        <w:rPr>
          <w:rFonts w:ascii="Arial" w:hAnsi="Arial" w:cs="Arial"/>
          <w:color w:val="000000"/>
          <w:kern w:val="0"/>
          <w:sz w:val="24"/>
          <w:szCs w:val="24"/>
        </w:rPr>
        <w:t>that a reduced short term land supply requirement, or other transitional arrangement, is</w:t>
      </w:r>
      <w:r w:rsidR="006F1AAA">
        <w:rPr>
          <w:rFonts w:ascii="Arial" w:hAnsi="Arial" w:cs="Arial"/>
          <w:color w:val="000000"/>
          <w:kern w:val="0"/>
          <w:sz w:val="24"/>
          <w:szCs w:val="24"/>
        </w:rPr>
        <w:t xml:space="preserve"> </w:t>
      </w:r>
      <w:r>
        <w:rPr>
          <w:rFonts w:ascii="Arial" w:hAnsi="Arial" w:cs="Arial"/>
          <w:color w:val="000000"/>
          <w:kern w:val="0"/>
          <w:sz w:val="24"/>
          <w:szCs w:val="24"/>
        </w:rPr>
        <w:t>introduced; the immediate removal of this type of protection will leave the council in a</w:t>
      </w:r>
      <w:r w:rsidR="006F1AAA">
        <w:rPr>
          <w:rFonts w:ascii="Arial" w:hAnsi="Arial" w:cs="Arial"/>
          <w:color w:val="000000"/>
          <w:kern w:val="0"/>
          <w:sz w:val="24"/>
          <w:szCs w:val="24"/>
        </w:rPr>
        <w:t xml:space="preserve"> </w:t>
      </w:r>
      <w:r>
        <w:rPr>
          <w:rFonts w:ascii="Arial" w:hAnsi="Arial" w:cs="Arial"/>
          <w:color w:val="000000"/>
          <w:kern w:val="0"/>
          <w:sz w:val="24"/>
          <w:szCs w:val="24"/>
        </w:rPr>
        <w:t>position where it cannot meet its land supply requirements, with no way of rectifying</w:t>
      </w:r>
      <w:r w:rsidR="006F1AAA">
        <w:rPr>
          <w:rFonts w:ascii="Arial" w:hAnsi="Arial" w:cs="Arial"/>
          <w:color w:val="000000"/>
          <w:kern w:val="0"/>
          <w:sz w:val="24"/>
          <w:szCs w:val="24"/>
        </w:rPr>
        <w:t xml:space="preserve"> </w:t>
      </w:r>
      <w:r>
        <w:rPr>
          <w:rFonts w:ascii="Arial" w:hAnsi="Arial" w:cs="Arial"/>
          <w:color w:val="000000"/>
          <w:kern w:val="0"/>
          <w:sz w:val="24"/>
          <w:szCs w:val="24"/>
        </w:rPr>
        <w:t xml:space="preserve">that position in the short term. </w:t>
      </w:r>
      <w:r w:rsidR="006F1AAA">
        <w:rPr>
          <w:rFonts w:ascii="Arial" w:hAnsi="Arial" w:cs="Arial"/>
          <w:color w:val="000000"/>
          <w:kern w:val="0"/>
          <w:sz w:val="24"/>
          <w:szCs w:val="24"/>
        </w:rPr>
        <w:t xml:space="preserve"> </w:t>
      </w:r>
      <w:r>
        <w:rPr>
          <w:rFonts w:ascii="Arial" w:hAnsi="Arial" w:cs="Arial"/>
          <w:color w:val="000000"/>
          <w:kern w:val="0"/>
          <w:sz w:val="24"/>
          <w:szCs w:val="24"/>
        </w:rPr>
        <w:t>The five-year land supply approach, as proposed, will do</w:t>
      </w:r>
      <w:r w:rsidR="006F1AAA">
        <w:rPr>
          <w:rFonts w:ascii="Arial" w:hAnsi="Arial" w:cs="Arial"/>
          <w:color w:val="000000"/>
          <w:kern w:val="0"/>
          <w:sz w:val="24"/>
          <w:szCs w:val="24"/>
        </w:rPr>
        <w:t xml:space="preserve"> </w:t>
      </w:r>
      <w:r>
        <w:rPr>
          <w:rFonts w:ascii="Arial" w:hAnsi="Arial" w:cs="Arial"/>
          <w:color w:val="000000"/>
          <w:kern w:val="0"/>
          <w:sz w:val="24"/>
          <w:szCs w:val="24"/>
        </w:rPr>
        <w:t xml:space="preserve">more damage than good. </w:t>
      </w:r>
      <w:r w:rsidR="006F1AAA">
        <w:rPr>
          <w:rFonts w:ascii="Arial" w:hAnsi="Arial" w:cs="Arial"/>
          <w:color w:val="000000"/>
          <w:kern w:val="0"/>
          <w:sz w:val="24"/>
          <w:szCs w:val="24"/>
        </w:rPr>
        <w:t xml:space="preserve"> </w:t>
      </w:r>
      <w:r>
        <w:rPr>
          <w:rFonts w:ascii="Arial" w:hAnsi="Arial" w:cs="Arial"/>
          <w:color w:val="000000"/>
          <w:kern w:val="0"/>
          <w:sz w:val="24"/>
          <w:szCs w:val="24"/>
        </w:rPr>
        <w:t>As the Government is aware, development takes time and</w:t>
      </w:r>
      <w:r w:rsidR="006F1AAA">
        <w:rPr>
          <w:rFonts w:ascii="Arial" w:hAnsi="Arial" w:cs="Arial"/>
          <w:color w:val="000000"/>
          <w:kern w:val="0"/>
          <w:sz w:val="24"/>
          <w:szCs w:val="24"/>
        </w:rPr>
        <w:t xml:space="preserve"> </w:t>
      </w:r>
      <w:r>
        <w:rPr>
          <w:rFonts w:ascii="Arial" w:hAnsi="Arial" w:cs="Arial"/>
          <w:color w:val="000000"/>
          <w:kern w:val="0"/>
          <w:sz w:val="24"/>
          <w:szCs w:val="24"/>
        </w:rPr>
        <w:t>the planning process should not be altered to enable unmanaged and unsustainable</w:t>
      </w:r>
      <w:r w:rsidR="006F1AAA">
        <w:rPr>
          <w:rFonts w:ascii="Arial" w:hAnsi="Arial" w:cs="Arial"/>
          <w:color w:val="000000"/>
          <w:kern w:val="0"/>
          <w:sz w:val="24"/>
          <w:szCs w:val="24"/>
        </w:rPr>
        <w:t xml:space="preserve"> </w:t>
      </w:r>
      <w:r>
        <w:rPr>
          <w:rFonts w:ascii="Arial" w:hAnsi="Arial" w:cs="Arial"/>
          <w:color w:val="000000"/>
          <w:kern w:val="0"/>
          <w:sz w:val="24"/>
          <w:szCs w:val="24"/>
        </w:rPr>
        <w:t>development to drive housing delivery.</w:t>
      </w:r>
    </w:p>
    <w:p w14:paraId="25B5107C" w14:textId="77777777" w:rsidR="00754739" w:rsidRDefault="00754739"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2E46317A"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That developer free-for-all is something we want to avoid. </w:t>
      </w:r>
      <w:r w:rsidR="006F1AAA">
        <w:rPr>
          <w:rFonts w:ascii="Arial" w:hAnsi="Arial" w:cs="Arial"/>
          <w:color w:val="000000"/>
          <w:kern w:val="0"/>
          <w:sz w:val="24"/>
          <w:szCs w:val="24"/>
        </w:rPr>
        <w:t xml:space="preserve"> </w:t>
      </w:r>
      <w:r>
        <w:rPr>
          <w:rFonts w:ascii="Arial" w:hAnsi="Arial" w:cs="Arial"/>
          <w:color w:val="000000"/>
          <w:kern w:val="0"/>
          <w:sz w:val="24"/>
          <w:szCs w:val="24"/>
        </w:rPr>
        <w:t>We want planned</w:t>
      </w:r>
    </w:p>
    <w:p w14:paraId="55E4D349"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development supported by local communities. </w:t>
      </w:r>
      <w:r w:rsidR="006F1AAA">
        <w:rPr>
          <w:rFonts w:ascii="Arial" w:hAnsi="Arial" w:cs="Arial"/>
          <w:color w:val="000000"/>
          <w:kern w:val="0"/>
          <w:sz w:val="24"/>
          <w:szCs w:val="24"/>
        </w:rPr>
        <w:t xml:space="preserve"> </w:t>
      </w:r>
      <w:r>
        <w:rPr>
          <w:rFonts w:ascii="Arial" w:hAnsi="Arial" w:cs="Arial"/>
          <w:color w:val="000000"/>
          <w:kern w:val="0"/>
          <w:sz w:val="24"/>
          <w:szCs w:val="24"/>
        </w:rPr>
        <w:t>Firm planning regulations should require</w:t>
      </w:r>
      <w:r w:rsidR="006F1AAA">
        <w:rPr>
          <w:rFonts w:ascii="Arial" w:hAnsi="Arial" w:cs="Arial"/>
          <w:color w:val="000000"/>
          <w:kern w:val="0"/>
          <w:sz w:val="24"/>
          <w:szCs w:val="24"/>
        </w:rPr>
        <w:t xml:space="preserve"> </w:t>
      </w:r>
      <w:r>
        <w:rPr>
          <w:rFonts w:ascii="Arial" w:hAnsi="Arial" w:cs="Arial"/>
          <w:color w:val="000000"/>
          <w:kern w:val="0"/>
          <w:sz w:val="24"/>
          <w:szCs w:val="24"/>
        </w:rPr>
        <w:t>developers to start building within twelve months of permission and complete within a</w:t>
      </w:r>
      <w:r w:rsidR="006F1AAA">
        <w:rPr>
          <w:rFonts w:ascii="Arial" w:hAnsi="Arial" w:cs="Arial"/>
          <w:color w:val="000000"/>
          <w:kern w:val="0"/>
          <w:sz w:val="24"/>
          <w:szCs w:val="24"/>
        </w:rPr>
        <w:t xml:space="preserve"> </w:t>
      </w:r>
      <w:r>
        <w:rPr>
          <w:rFonts w:ascii="Arial" w:hAnsi="Arial" w:cs="Arial"/>
          <w:color w:val="000000"/>
          <w:kern w:val="0"/>
          <w:sz w:val="24"/>
          <w:szCs w:val="24"/>
        </w:rPr>
        <w:t>reasonable time, they should not be allowed to game the system.</w:t>
      </w:r>
    </w:p>
    <w:p w14:paraId="468A79AD" w14:textId="77777777" w:rsidR="006F1AAA" w:rsidRDefault="006F1AA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496AB9BD" w14:textId="77777777" w:rsidR="006F1AAA" w:rsidRDefault="006F1AA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1E6463F9"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Industry challenges</w:t>
      </w:r>
    </w:p>
    <w:p w14:paraId="0C5C18E8" w14:textId="77777777" w:rsidR="006F1AAA" w:rsidRDefault="006F1AA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443440C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From our experience, we doubt that the housing industry can build the number of</w:t>
      </w:r>
    </w:p>
    <w:p w14:paraId="23A579CB"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homes that the Government wants.</w:t>
      </w:r>
      <w:r w:rsidR="006F1AAA">
        <w:rPr>
          <w:rFonts w:ascii="Arial" w:hAnsi="Arial" w:cs="Arial"/>
          <w:color w:val="000000"/>
          <w:kern w:val="0"/>
          <w:sz w:val="24"/>
          <w:szCs w:val="24"/>
        </w:rPr>
        <w:t xml:space="preserve"> </w:t>
      </w:r>
      <w:r>
        <w:rPr>
          <w:rFonts w:ascii="Arial" w:hAnsi="Arial" w:cs="Arial"/>
          <w:color w:val="000000"/>
          <w:kern w:val="0"/>
          <w:sz w:val="24"/>
          <w:szCs w:val="24"/>
        </w:rPr>
        <w:t xml:space="preserve"> There simply are not enough skilled people or</w:t>
      </w:r>
    </w:p>
    <w:p w14:paraId="1E3E2B61"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sufficient building materials to complete so many new properties.</w:t>
      </w:r>
    </w:p>
    <w:p w14:paraId="5212D86B" w14:textId="77777777" w:rsidR="006F1AAA" w:rsidRDefault="006F1AA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380552D8"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We are seeing a dangerous consolidation of the industry into a few major housing</w:t>
      </w:r>
    </w:p>
    <w:p w14:paraId="3F47F75E"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companies that will dominate and control the market. </w:t>
      </w:r>
      <w:r w:rsidR="006F1AAA">
        <w:rPr>
          <w:rFonts w:ascii="Arial" w:hAnsi="Arial" w:cs="Arial"/>
          <w:color w:val="000000"/>
          <w:kern w:val="0"/>
          <w:sz w:val="24"/>
          <w:szCs w:val="24"/>
        </w:rPr>
        <w:t xml:space="preserve"> </w:t>
      </w:r>
      <w:r>
        <w:rPr>
          <w:rFonts w:ascii="Arial" w:hAnsi="Arial" w:cs="Arial"/>
          <w:color w:val="000000"/>
          <w:kern w:val="0"/>
          <w:sz w:val="24"/>
          <w:szCs w:val="24"/>
        </w:rPr>
        <w:t>We need to promote small and</w:t>
      </w:r>
    </w:p>
    <w:p w14:paraId="46E9B541"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medium sized developers that can offer quality and variation. </w:t>
      </w:r>
      <w:r w:rsidR="006F1AAA">
        <w:rPr>
          <w:rFonts w:ascii="Arial" w:hAnsi="Arial" w:cs="Arial"/>
          <w:color w:val="000000"/>
          <w:kern w:val="0"/>
          <w:sz w:val="24"/>
          <w:szCs w:val="24"/>
        </w:rPr>
        <w:t xml:space="preserve"> </w:t>
      </w:r>
      <w:r>
        <w:rPr>
          <w:rFonts w:ascii="Arial" w:hAnsi="Arial" w:cs="Arial"/>
          <w:color w:val="000000"/>
          <w:kern w:val="0"/>
          <w:sz w:val="24"/>
          <w:szCs w:val="24"/>
        </w:rPr>
        <w:t>Just letting the big</w:t>
      </w:r>
    </w:p>
    <w:p w14:paraId="0EDB4BDE"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corporates carry on when they are land banking and controlling supply and prices</w:t>
      </w:r>
    </w:p>
    <w:p w14:paraId="0DFA418B"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cannot be right. At the moment, the industry controls delivery rates.</w:t>
      </w:r>
      <w:r w:rsidR="006F1AAA">
        <w:rPr>
          <w:rFonts w:ascii="Arial" w:hAnsi="Arial" w:cs="Arial"/>
          <w:color w:val="000000"/>
          <w:kern w:val="0"/>
          <w:sz w:val="24"/>
          <w:szCs w:val="24"/>
        </w:rPr>
        <w:t xml:space="preserve"> </w:t>
      </w:r>
      <w:r>
        <w:rPr>
          <w:rFonts w:ascii="Arial" w:hAnsi="Arial" w:cs="Arial"/>
          <w:color w:val="000000"/>
          <w:kern w:val="0"/>
          <w:sz w:val="24"/>
          <w:szCs w:val="24"/>
        </w:rPr>
        <w:t xml:space="preserve"> Ramping up the</w:t>
      </w:r>
    </w:p>
    <w:p w14:paraId="54B1265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numbers without reforming the sector will only make matters much worse. </w:t>
      </w:r>
      <w:r w:rsidR="006F1AAA">
        <w:rPr>
          <w:rFonts w:ascii="Arial" w:hAnsi="Arial" w:cs="Arial"/>
          <w:color w:val="000000"/>
          <w:kern w:val="0"/>
          <w:sz w:val="24"/>
          <w:szCs w:val="24"/>
        </w:rPr>
        <w:t xml:space="preserve"> </w:t>
      </w:r>
      <w:r>
        <w:rPr>
          <w:rFonts w:ascii="Arial" w:hAnsi="Arial" w:cs="Arial"/>
          <w:color w:val="000000"/>
          <w:kern w:val="0"/>
          <w:sz w:val="24"/>
          <w:szCs w:val="24"/>
        </w:rPr>
        <w:t>It will</w:t>
      </w:r>
    </w:p>
    <w:p w14:paraId="2B17F3CD"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promote conveyer belt development with poor standards; it will be a race to the bottom.</w:t>
      </w:r>
    </w:p>
    <w:p w14:paraId="50F0DB69" w14:textId="77777777" w:rsidR="006F1AAA" w:rsidRDefault="006F1AA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431E201D"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We do not believe that Government wants this; neither do we.</w:t>
      </w:r>
    </w:p>
    <w:p w14:paraId="75C2D19F" w14:textId="77777777" w:rsidR="00914628" w:rsidRDefault="00914628"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4DF0BFD7"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For the industry to be successful, land tax arrangements, skills shortages and viability</w:t>
      </w:r>
      <w:r w:rsidR="00914628">
        <w:rPr>
          <w:rFonts w:ascii="Arial" w:hAnsi="Arial" w:cs="Arial"/>
          <w:color w:val="000000"/>
          <w:kern w:val="0"/>
          <w:sz w:val="24"/>
          <w:szCs w:val="24"/>
        </w:rPr>
        <w:t xml:space="preserve"> </w:t>
      </w:r>
      <w:r>
        <w:rPr>
          <w:rFonts w:ascii="Arial" w:hAnsi="Arial" w:cs="Arial"/>
          <w:color w:val="000000"/>
          <w:kern w:val="0"/>
          <w:sz w:val="24"/>
          <w:szCs w:val="24"/>
        </w:rPr>
        <w:t>all need to be tackled.</w:t>
      </w:r>
      <w:r w:rsidR="001B31E5">
        <w:rPr>
          <w:rFonts w:ascii="Arial" w:hAnsi="Arial" w:cs="Arial"/>
          <w:color w:val="000000"/>
          <w:kern w:val="0"/>
          <w:sz w:val="24"/>
          <w:szCs w:val="24"/>
        </w:rPr>
        <w:t xml:space="preserve"> </w:t>
      </w:r>
      <w:r>
        <w:rPr>
          <w:rFonts w:ascii="Arial" w:hAnsi="Arial" w:cs="Arial"/>
          <w:color w:val="000000"/>
          <w:kern w:val="0"/>
          <w:sz w:val="24"/>
          <w:szCs w:val="24"/>
        </w:rPr>
        <w:t xml:space="preserve"> Taxing companies for land banking would be a sound approach</w:t>
      </w:r>
      <w:r w:rsidR="00914628">
        <w:rPr>
          <w:rFonts w:ascii="Arial" w:hAnsi="Arial" w:cs="Arial"/>
          <w:color w:val="000000"/>
          <w:kern w:val="0"/>
          <w:sz w:val="24"/>
          <w:szCs w:val="24"/>
        </w:rPr>
        <w:t xml:space="preserve"> </w:t>
      </w:r>
      <w:r>
        <w:rPr>
          <w:rFonts w:ascii="Arial" w:hAnsi="Arial" w:cs="Arial"/>
          <w:color w:val="000000"/>
          <w:kern w:val="0"/>
          <w:sz w:val="24"/>
          <w:szCs w:val="24"/>
        </w:rPr>
        <w:t>and help redress the imbalance we currently see.</w:t>
      </w:r>
    </w:p>
    <w:p w14:paraId="27FC7758" w14:textId="77777777" w:rsidR="005F0D16" w:rsidRDefault="005F0D16"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1B7B3573" w14:textId="77777777" w:rsidR="005F0D16" w:rsidRDefault="005F0D16"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60BE456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Infrastructure</w:t>
      </w:r>
    </w:p>
    <w:p w14:paraId="7E789AD0" w14:textId="77777777" w:rsidR="00914628" w:rsidRDefault="00914628"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73D81213" w14:textId="77777777" w:rsidR="000A5740" w:rsidRPr="00914628"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Infrastructure is a major problem. </w:t>
      </w:r>
      <w:r w:rsidR="001B31E5">
        <w:rPr>
          <w:rFonts w:ascii="Arial" w:hAnsi="Arial" w:cs="Arial"/>
          <w:color w:val="000000"/>
          <w:kern w:val="0"/>
          <w:sz w:val="24"/>
          <w:szCs w:val="24"/>
        </w:rPr>
        <w:t xml:space="preserve"> </w:t>
      </w:r>
      <w:r>
        <w:rPr>
          <w:rFonts w:ascii="Arial" w:hAnsi="Arial" w:cs="Arial"/>
          <w:color w:val="000000"/>
          <w:kern w:val="0"/>
          <w:sz w:val="24"/>
          <w:szCs w:val="24"/>
        </w:rPr>
        <w:t>We do not have the schools, public transport or GPs</w:t>
      </w:r>
      <w:r w:rsidR="00914628">
        <w:rPr>
          <w:rFonts w:ascii="Arial" w:hAnsi="Arial" w:cs="Arial"/>
          <w:color w:val="000000"/>
          <w:kern w:val="0"/>
          <w:sz w:val="24"/>
          <w:szCs w:val="24"/>
        </w:rPr>
        <w:t xml:space="preserve"> </w:t>
      </w:r>
      <w:r>
        <w:rPr>
          <w:rFonts w:ascii="Arial" w:hAnsi="Arial" w:cs="Arial"/>
          <w:color w:val="000000"/>
          <w:kern w:val="0"/>
          <w:sz w:val="24"/>
          <w:szCs w:val="24"/>
        </w:rPr>
        <w:t xml:space="preserve">to serve new communities. </w:t>
      </w:r>
      <w:r w:rsidR="001B31E5">
        <w:rPr>
          <w:rFonts w:ascii="Arial" w:hAnsi="Arial" w:cs="Arial"/>
          <w:color w:val="000000"/>
          <w:kern w:val="0"/>
          <w:sz w:val="24"/>
          <w:szCs w:val="24"/>
        </w:rPr>
        <w:t xml:space="preserve"> </w:t>
      </w:r>
      <w:r>
        <w:rPr>
          <w:rFonts w:ascii="Arial" w:hAnsi="Arial" w:cs="Arial"/>
          <w:color w:val="000000"/>
          <w:kern w:val="0"/>
          <w:sz w:val="24"/>
          <w:szCs w:val="24"/>
        </w:rPr>
        <w:t>Water supply and electricity are also constraints, while</w:t>
      </w:r>
      <w:r w:rsidR="001B31E5">
        <w:rPr>
          <w:rFonts w:ascii="Arial" w:hAnsi="Arial" w:cs="Arial"/>
          <w:color w:val="000000"/>
          <w:kern w:val="0"/>
          <w:sz w:val="24"/>
          <w:szCs w:val="24"/>
        </w:rPr>
        <w:t xml:space="preserve"> </w:t>
      </w:r>
      <w:r>
        <w:rPr>
          <w:rFonts w:ascii="Arial" w:hAnsi="Arial" w:cs="Arial"/>
          <w:color w:val="000000"/>
          <w:kern w:val="0"/>
          <w:sz w:val="24"/>
          <w:szCs w:val="24"/>
        </w:rPr>
        <w:t>sewage management is a major worry.</w:t>
      </w:r>
    </w:p>
    <w:p w14:paraId="433A4E20" w14:textId="77777777" w:rsidR="001B31E5" w:rsidRDefault="001B31E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2ED3F8C5"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In Basingstoke &amp; Deane’s case, we cannot take the level of growth Government</w:t>
      </w:r>
    </w:p>
    <w:p w14:paraId="14FB5A9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desires without a new hospital. </w:t>
      </w:r>
      <w:r w:rsidR="001B31E5">
        <w:rPr>
          <w:rFonts w:ascii="Arial" w:hAnsi="Arial" w:cs="Arial"/>
          <w:color w:val="000000"/>
          <w:kern w:val="0"/>
          <w:sz w:val="24"/>
          <w:szCs w:val="24"/>
        </w:rPr>
        <w:t xml:space="preserve"> </w:t>
      </w:r>
      <w:r>
        <w:rPr>
          <w:rFonts w:ascii="Arial" w:hAnsi="Arial" w:cs="Arial"/>
          <w:color w:val="000000"/>
          <w:kern w:val="0"/>
          <w:sz w:val="24"/>
          <w:szCs w:val="24"/>
        </w:rPr>
        <w:t>Sir Kier Starmer promised the people of Basingstoke a</w:t>
      </w:r>
      <w:r w:rsidR="001B31E5">
        <w:rPr>
          <w:rFonts w:ascii="Arial" w:hAnsi="Arial" w:cs="Arial"/>
          <w:color w:val="000000"/>
          <w:kern w:val="0"/>
          <w:sz w:val="24"/>
          <w:szCs w:val="24"/>
        </w:rPr>
        <w:t xml:space="preserve"> </w:t>
      </w:r>
      <w:r>
        <w:rPr>
          <w:rFonts w:ascii="Arial" w:hAnsi="Arial" w:cs="Arial"/>
          <w:color w:val="000000"/>
          <w:kern w:val="0"/>
          <w:sz w:val="24"/>
          <w:szCs w:val="24"/>
        </w:rPr>
        <w:t>new hospital during the General Election campaign, but the necessary funding has</w:t>
      </w:r>
    </w:p>
    <w:p w14:paraId="09CDF43F"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since been questioned. </w:t>
      </w:r>
      <w:r w:rsidR="00305FAB">
        <w:rPr>
          <w:rFonts w:ascii="Arial" w:hAnsi="Arial" w:cs="Arial"/>
          <w:color w:val="000000"/>
          <w:kern w:val="0"/>
          <w:sz w:val="24"/>
          <w:szCs w:val="24"/>
        </w:rPr>
        <w:t xml:space="preserve"> </w:t>
      </w:r>
      <w:r>
        <w:rPr>
          <w:rFonts w:ascii="Arial" w:hAnsi="Arial" w:cs="Arial"/>
          <w:color w:val="000000"/>
          <w:kern w:val="0"/>
          <w:sz w:val="24"/>
          <w:szCs w:val="24"/>
        </w:rPr>
        <w:t>Homes without infrastructure will only create greater social</w:t>
      </w:r>
    </w:p>
    <w:p w14:paraId="3D1FD5A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problems. </w:t>
      </w:r>
      <w:r w:rsidR="001B31E5">
        <w:rPr>
          <w:rFonts w:ascii="Arial" w:hAnsi="Arial" w:cs="Arial"/>
          <w:color w:val="000000"/>
          <w:kern w:val="0"/>
          <w:sz w:val="24"/>
          <w:szCs w:val="24"/>
        </w:rPr>
        <w:t xml:space="preserve"> </w:t>
      </w:r>
      <w:r>
        <w:rPr>
          <w:rFonts w:ascii="Arial" w:hAnsi="Arial" w:cs="Arial"/>
          <w:color w:val="000000"/>
          <w:kern w:val="0"/>
          <w:sz w:val="24"/>
          <w:szCs w:val="24"/>
        </w:rPr>
        <w:t>We need to think about place, quality and community.</w:t>
      </w:r>
    </w:p>
    <w:p w14:paraId="09533292" w14:textId="77777777" w:rsidR="001B31E5" w:rsidRDefault="001B31E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57C7BD8A" w14:textId="77777777" w:rsidR="001B31E5" w:rsidRDefault="001B31E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24BF414F" w14:textId="77777777" w:rsidR="002F02B7" w:rsidRDefault="002F02B7"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583935EF" w14:textId="77777777" w:rsidR="002F02B7" w:rsidRDefault="002F02B7"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25D7018B"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Environmental concerns</w:t>
      </w:r>
    </w:p>
    <w:p w14:paraId="446304AB" w14:textId="77777777" w:rsidR="001B31E5" w:rsidRDefault="001B31E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25B6DF6D"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We cannot support demands for more housing if it results in us killing local rivers and</w:t>
      </w:r>
    </w:p>
    <w:p w14:paraId="73A6212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waterways. </w:t>
      </w:r>
      <w:r w:rsidR="001B31E5">
        <w:rPr>
          <w:rFonts w:ascii="Arial" w:hAnsi="Arial" w:cs="Arial"/>
          <w:color w:val="000000"/>
          <w:kern w:val="0"/>
          <w:sz w:val="24"/>
          <w:szCs w:val="24"/>
        </w:rPr>
        <w:t xml:space="preserve"> </w:t>
      </w:r>
      <w:r>
        <w:rPr>
          <w:rFonts w:ascii="Arial" w:hAnsi="Arial" w:cs="Arial"/>
          <w:color w:val="000000"/>
          <w:kern w:val="0"/>
          <w:sz w:val="24"/>
          <w:szCs w:val="24"/>
        </w:rPr>
        <w:t xml:space="preserve">The ecological crisis is as important as the climate crisis. </w:t>
      </w:r>
      <w:r w:rsidR="001B31E5">
        <w:rPr>
          <w:rFonts w:ascii="Arial" w:hAnsi="Arial" w:cs="Arial"/>
          <w:color w:val="000000"/>
          <w:kern w:val="0"/>
          <w:sz w:val="24"/>
          <w:szCs w:val="24"/>
        </w:rPr>
        <w:t xml:space="preserve"> </w:t>
      </w:r>
      <w:r>
        <w:rPr>
          <w:rFonts w:ascii="Arial" w:hAnsi="Arial" w:cs="Arial"/>
          <w:color w:val="000000"/>
          <w:kern w:val="0"/>
          <w:sz w:val="24"/>
          <w:szCs w:val="24"/>
        </w:rPr>
        <w:t>We do not want</w:t>
      </w:r>
      <w:r w:rsidR="001B31E5">
        <w:rPr>
          <w:rFonts w:ascii="Arial" w:hAnsi="Arial" w:cs="Arial"/>
          <w:color w:val="000000"/>
          <w:kern w:val="0"/>
          <w:sz w:val="24"/>
          <w:szCs w:val="24"/>
        </w:rPr>
        <w:t xml:space="preserve"> </w:t>
      </w:r>
      <w:r>
        <w:rPr>
          <w:rFonts w:ascii="Arial" w:hAnsi="Arial" w:cs="Arial"/>
          <w:color w:val="000000"/>
          <w:kern w:val="0"/>
          <w:sz w:val="24"/>
          <w:szCs w:val="24"/>
        </w:rPr>
        <w:t>to see volume housing building result in a degradation of environmental policies.</w:t>
      </w:r>
    </w:p>
    <w:p w14:paraId="4751C23C" w14:textId="77777777" w:rsidR="001B31E5" w:rsidRDefault="001B31E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26954A25"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Relaxing rules around nutrient neutrality, is not the same as finding meaningful</w:t>
      </w:r>
    </w:p>
    <w:p w14:paraId="484A38D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solutions. </w:t>
      </w:r>
      <w:r w:rsidR="001B31E5">
        <w:rPr>
          <w:rFonts w:ascii="Arial" w:hAnsi="Arial" w:cs="Arial"/>
          <w:color w:val="000000"/>
          <w:kern w:val="0"/>
          <w:sz w:val="24"/>
          <w:szCs w:val="24"/>
        </w:rPr>
        <w:t xml:space="preserve"> </w:t>
      </w:r>
      <w:r>
        <w:rPr>
          <w:rFonts w:ascii="Arial" w:hAnsi="Arial" w:cs="Arial"/>
          <w:color w:val="000000"/>
          <w:kern w:val="0"/>
          <w:sz w:val="24"/>
          <w:szCs w:val="24"/>
        </w:rPr>
        <w:t>We do not wish to irrevocably pollute the chalk aquifer that serves the River</w:t>
      </w:r>
      <w:r w:rsidR="001B31E5">
        <w:rPr>
          <w:rFonts w:ascii="Arial" w:hAnsi="Arial" w:cs="Arial"/>
          <w:color w:val="000000"/>
          <w:kern w:val="0"/>
          <w:sz w:val="24"/>
          <w:szCs w:val="24"/>
        </w:rPr>
        <w:t xml:space="preserve"> </w:t>
      </w:r>
      <w:r>
        <w:rPr>
          <w:rFonts w:ascii="Arial" w:hAnsi="Arial" w:cs="Arial"/>
          <w:color w:val="000000"/>
          <w:kern w:val="0"/>
          <w:sz w:val="24"/>
          <w:szCs w:val="24"/>
        </w:rPr>
        <w:t xml:space="preserve">Test. </w:t>
      </w:r>
      <w:r w:rsidR="001B31E5">
        <w:rPr>
          <w:rFonts w:ascii="Arial" w:hAnsi="Arial" w:cs="Arial"/>
          <w:color w:val="000000"/>
          <w:kern w:val="0"/>
          <w:sz w:val="24"/>
          <w:szCs w:val="24"/>
        </w:rPr>
        <w:t xml:space="preserve"> </w:t>
      </w:r>
      <w:r>
        <w:rPr>
          <w:rFonts w:ascii="Arial" w:hAnsi="Arial" w:cs="Arial"/>
          <w:color w:val="000000"/>
          <w:kern w:val="0"/>
          <w:sz w:val="24"/>
          <w:szCs w:val="24"/>
        </w:rPr>
        <w:t>Both the River Test and Loddon are at the tipping point of irrevocable damage.</w:t>
      </w:r>
      <w:r w:rsidR="001B31E5">
        <w:rPr>
          <w:rFonts w:ascii="Arial" w:hAnsi="Arial" w:cs="Arial"/>
          <w:color w:val="000000"/>
          <w:kern w:val="0"/>
          <w:sz w:val="24"/>
          <w:szCs w:val="24"/>
        </w:rPr>
        <w:t xml:space="preserve">  </w:t>
      </w:r>
      <w:r>
        <w:rPr>
          <w:rFonts w:ascii="Arial" w:hAnsi="Arial" w:cs="Arial"/>
          <w:color w:val="000000"/>
          <w:kern w:val="0"/>
          <w:sz w:val="24"/>
          <w:szCs w:val="24"/>
        </w:rPr>
        <w:t>This is not considered serious enough to be an exceptional circumstance within the</w:t>
      </w:r>
      <w:r w:rsidR="001B31E5">
        <w:rPr>
          <w:rFonts w:ascii="Arial" w:hAnsi="Arial" w:cs="Arial"/>
          <w:color w:val="000000"/>
          <w:kern w:val="0"/>
          <w:sz w:val="24"/>
          <w:szCs w:val="24"/>
        </w:rPr>
        <w:t xml:space="preserve"> </w:t>
      </w:r>
      <w:r>
        <w:rPr>
          <w:rFonts w:ascii="Arial" w:hAnsi="Arial" w:cs="Arial"/>
          <w:color w:val="000000"/>
          <w:kern w:val="0"/>
          <w:sz w:val="24"/>
          <w:szCs w:val="24"/>
        </w:rPr>
        <w:t>scope of NPPF; however, it is of huge concern to our borough.</w:t>
      </w:r>
    </w:p>
    <w:p w14:paraId="62729FC9" w14:textId="77777777" w:rsidR="001B31E5" w:rsidRDefault="001B31E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6268D781" w14:textId="77777777" w:rsidR="001B31E5" w:rsidRDefault="001B31E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6B2068DF"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New towns</w:t>
      </w:r>
    </w:p>
    <w:p w14:paraId="55641A43" w14:textId="77777777" w:rsidR="001B31E5" w:rsidRDefault="001B31E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7C5061DD"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The council supports the emphasis on suitably-located new towns to deliver the levels</w:t>
      </w:r>
      <w:r w:rsidR="008331C0">
        <w:rPr>
          <w:rFonts w:ascii="Arial" w:hAnsi="Arial" w:cs="Arial"/>
          <w:color w:val="000000"/>
          <w:kern w:val="0"/>
          <w:sz w:val="24"/>
          <w:szCs w:val="24"/>
        </w:rPr>
        <w:t xml:space="preserve"> </w:t>
      </w:r>
      <w:r>
        <w:rPr>
          <w:rFonts w:ascii="Arial" w:hAnsi="Arial" w:cs="Arial"/>
          <w:color w:val="000000"/>
          <w:kern w:val="0"/>
          <w:sz w:val="24"/>
          <w:szCs w:val="24"/>
        </w:rPr>
        <w:t>of growth required and would welcome working with partners to help the government in</w:t>
      </w:r>
      <w:r w:rsidR="008331C0">
        <w:rPr>
          <w:rFonts w:ascii="Arial" w:hAnsi="Arial" w:cs="Arial"/>
          <w:color w:val="000000"/>
          <w:kern w:val="0"/>
          <w:sz w:val="24"/>
          <w:szCs w:val="24"/>
        </w:rPr>
        <w:t xml:space="preserve"> </w:t>
      </w:r>
      <w:r>
        <w:rPr>
          <w:rFonts w:ascii="Arial" w:hAnsi="Arial" w:cs="Arial"/>
          <w:color w:val="000000"/>
          <w:kern w:val="0"/>
          <w:sz w:val="24"/>
          <w:szCs w:val="24"/>
        </w:rPr>
        <w:t xml:space="preserve">identifying and delivering such opportunities locally. </w:t>
      </w:r>
      <w:r w:rsidR="008331C0">
        <w:rPr>
          <w:rFonts w:ascii="Arial" w:hAnsi="Arial" w:cs="Arial"/>
          <w:color w:val="000000"/>
          <w:kern w:val="0"/>
          <w:sz w:val="24"/>
          <w:szCs w:val="24"/>
        </w:rPr>
        <w:t xml:space="preserve"> </w:t>
      </w:r>
      <w:r>
        <w:rPr>
          <w:rFonts w:ascii="Arial" w:hAnsi="Arial" w:cs="Arial"/>
          <w:color w:val="000000"/>
          <w:kern w:val="0"/>
          <w:sz w:val="24"/>
          <w:szCs w:val="24"/>
        </w:rPr>
        <w:t>It is hoped that Local Planning</w:t>
      </w:r>
      <w:r w:rsidR="008331C0">
        <w:rPr>
          <w:rFonts w:ascii="Arial" w:hAnsi="Arial" w:cs="Arial"/>
          <w:color w:val="000000"/>
          <w:kern w:val="0"/>
          <w:sz w:val="24"/>
          <w:szCs w:val="24"/>
        </w:rPr>
        <w:t xml:space="preserve"> </w:t>
      </w:r>
      <w:r>
        <w:rPr>
          <w:rFonts w:ascii="Arial" w:hAnsi="Arial" w:cs="Arial"/>
          <w:color w:val="000000"/>
          <w:kern w:val="0"/>
          <w:sz w:val="24"/>
          <w:szCs w:val="24"/>
        </w:rPr>
        <w:t>Authorities are given the opportunity to play an important role in this work.</w:t>
      </w:r>
    </w:p>
    <w:p w14:paraId="32C76036" w14:textId="77777777" w:rsidR="008331C0" w:rsidRDefault="008331C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25C2B416" w14:textId="77777777" w:rsidR="008331C0" w:rsidRDefault="008331C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398379DF"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Genuinely affordable housing</w:t>
      </w:r>
    </w:p>
    <w:p w14:paraId="03E73D9A" w14:textId="77777777" w:rsidR="008331C0" w:rsidRDefault="008331C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5932EB66"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Finally, whilst the emphasis on the provision of affordable housing (especially socially</w:t>
      </w:r>
      <w:r w:rsidR="008331C0">
        <w:rPr>
          <w:rFonts w:ascii="Arial" w:hAnsi="Arial" w:cs="Arial"/>
          <w:color w:val="000000"/>
          <w:kern w:val="0"/>
          <w:sz w:val="24"/>
          <w:szCs w:val="24"/>
        </w:rPr>
        <w:t xml:space="preserve"> </w:t>
      </w:r>
      <w:r>
        <w:rPr>
          <w:rFonts w:ascii="Arial" w:hAnsi="Arial" w:cs="Arial"/>
          <w:color w:val="000000"/>
          <w:kern w:val="0"/>
          <w:sz w:val="24"/>
          <w:szCs w:val="24"/>
        </w:rPr>
        <w:t>rented housing) is strongly supported, it is considered that the Government could do</w:t>
      </w:r>
      <w:r w:rsidR="00D3350A">
        <w:rPr>
          <w:rFonts w:ascii="Arial" w:hAnsi="Arial" w:cs="Arial"/>
          <w:color w:val="000000"/>
          <w:kern w:val="0"/>
          <w:sz w:val="24"/>
          <w:szCs w:val="24"/>
        </w:rPr>
        <w:t xml:space="preserve"> </w:t>
      </w:r>
      <w:r>
        <w:rPr>
          <w:rFonts w:ascii="Arial" w:hAnsi="Arial" w:cs="Arial"/>
          <w:color w:val="000000"/>
          <w:kern w:val="0"/>
          <w:sz w:val="24"/>
          <w:szCs w:val="24"/>
        </w:rPr>
        <w:t xml:space="preserve">more to support the provision of new affordable housing. </w:t>
      </w:r>
      <w:r w:rsidR="00D3350A">
        <w:rPr>
          <w:rFonts w:ascii="Arial" w:hAnsi="Arial" w:cs="Arial"/>
          <w:color w:val="000000"/>
          <w:kern w:val="0"/>
          <w:sz w:val="24"/>
          <w:szCs w:val="24"/>
        </w:rPr>
        <w:t xml:space="preserve"> </w:t>
      </w:r>
      <w:r>
        <w:rPr>
          <w:rFonts w:ascii="Arial" w:hAnsi="Arial" w:cs="Arial"/>
          <w:color w:val="000000"/>
          <w:kern w:val="0"/>
          <w:sz w:val="24"/>
          <w:szCs w:val="24"/>
        </w:rPr>
        <w:t>This can be achieved both</w:t>
      </w:r>
      <w:r w:rsidR="00D3350A">
        <w:rPr>
          <w:rFonts w:ascii="Arial" w:hAnsi="Arial" w:cs="Arial"/>
          <w:color w:val="000000"/>
          <w:kern w:val="0"/>
          <w:sz w:val="24"/>
          <w:szCs w:val="24"/>
        </w:rPr>
        <w:t xml:space="preserve"> </w:t>
      </w:r>
      <w:r>
        <w:rPr>
          <w:rFonts w:ascii="Arial" w:hAnsi="Arial" w:cs="Arial"/>
          <w:color w:val="000000"/>
          <w:kern w:val="0"/>
          <w:sz w:val="24"/>
          <w:szCs w:val="24"/>
        </w:rPr>
        <w:t>through the provision of suitable funding and also by updating current national planning</w:t>
      </w:r>
      <w:r w:rsidR="00D3350A">
        <w:rPr>
          <w:rFonts w:ascii="Arial" w:hAnsi="Arial" w:cs="Arial"/>
          <w:color w:val="000000"/>
          <w:kern w:val="0"/>
          <w:sz w:val="24"/>
          <w:szCs w:val="24"/>
        </w:rPr>
        <w:t xml:space="preserve"> </w:t>
      </w:r>
      <w:r>
        <w:rPr>
          <w:rFonts w:ascii="Arial" w:hAnsi="Arial" w:cs="Arial"/>
          <w:color w:val="000000"/>
          <w:kern w:val="0"/>
          <w:sz w:val="24"/>
          <w:szCs w:val="24"/>
        </w:rPr>
        <w:t>guidance on assessing viability for plan making, so that the actual reality of affordable</w:t>
      </w:r>
      <w:r w:rsidR="00D3350A">
        <w:rPr>
          <w:rFonts w:ascii="Arial" w:hAnsi="Arial" w:cs="Arial"/>
          <w:color w:val="000000"/>
          <w:kern w:val="0"/>
          <w:sz w:val="24"/>
          <w:szCs w:val="24"/>
        </w:rPr>
        <w:t xml:space="preserve"> </w:t>
      </w:r>
      <w:r>
        <w:rPr>
          <w:rFonts w:ascii="Arial" w:hAnsi="Arial" w:cs="Arial"/>
          <w:color w:val="000000"/>
          <w:kern w:val="0"/>
          <w:sz w:val="24"/>
          <w:szCs w:val="24"/>
        </w:rPr>
        <w:t xml:space="preserve">housing delivery can be reflected. </w:t>
      </w:r>
      <w:r w:rsidR="000C2C16">
        <w:rPr>
          <w:rFonts w:ascii="Arial" w:hAnsi="Arial" w:cs="Arial"/>
          <w:color w:val="000000"/>
          <w:kern w:val="0"/>
          <w:sz w:val="24"/>
          <w:szCs w:val="24"/>
        </w:rPr>
        <w:t xml:space="preserve"> </w:t>
      </w:r>
      <w:r>
        <w:rPr>
          <w:rFonts w:ascii="Arial" w:hAnsi="Arial" w:cs="Arial"/>
          <w:color w:val="000000"/>
          <w:kern w:val="0"/>
          <w:sz w:val="24"/>
          <w:szCs w:val="24"/>
        </w:rPr>
        <w:t>Developers should demonstrate their viability</w:t>
      </w:r>
      <w:r w:rsidR="00D3350A">
        <w:rPr>
          <w:rFonts w:ascii="Arial" w:hAnsi="Arial" w:cs="Arial"/>
          <w:color w:val="000000"/>
          <w:kern w:val="0"/>
          <w:sz w:val="24"/>
          <w:szCs w:val="24"/>
        </w:rPr>
        <w:t xml:space="preserve"> </w:t>
      </w:r>
      <w:r>
        <w:rPr>
          <w:rFonts w:ascii="Arial" w:hAnsi="Arial" w:cs="Arial"/>
          <w:color w:val="000000"/>
          <w:kern w:val="0"/>
          <w:sz w:val="24"/>
          <w:szCs w:val="24"/>
        </w:rPr>
        <w:t>calculations based on the true financial reality of affordable housebuilding, rather than</w:t>
      </w:r>
      <w:r w:rsidR="00D3350A">
        <w:rPr>
          <w:rFonts w:ascii="Arial" w:hAnsi="Arial" w:cs="Arial"/>
          <w:color w:val="000000"/>
          <w:kern w:val="0"/>
          <w:sz w:val="24"/>
          <w:szCs w:val="24"/>
        </w:rPr>
        <w:t xml:space="preserve"> </w:t>
      </w:r>
      <w:r>
        <w:rPr>
          <w:rFonts w:ascii="Arial" w:hAnsi="Arial" w:cs="Arial"/>
          <w:color w:val="000000"/>
          <w:kern w:val="0"/>
          <w:sz w:val="24"/>
          <w:szCs w:val="24"/>
        </w:rPr>
        <w:t xml:space="preserve">an artificial construct. </w:t>
      </w:r>
      <w:r w:rsidR="00D3350A">
        <w:rPr>
          <w:rFonts w:ascii="Arial" w:hAnsi="Arial" w:cs="Arial"/>
          <w:color w:val="000000"/>
          <w:kern w:val="0"/>
          <w:sz w:val="24"/>
          <w:szCs w:val="24"/>
        </w:rPr>
        <w:t xml:space="preserve"> </w:t>
      </w:r>
      <w:r>
        <w:rPr>
          <w:rFonts w:ascii="Arial" w:hAnsi="Arial" w:cs="Arial"/>
          <w:color w:val="000000"/>
          <w:kern w:val="0"/>
          <w:sz w:val="24"/>
          <w:szCs w:val="24"/>
        </w:rPr>
        <w:t>Viability rules and processes are a major obstacle to the delivery</w:t>
      </w:r>
      <w:r w:rsidR="00D3350A">
        <w:rPr>
          <w:rFonts w:ascii="Arial" w:hAnsi="Arial" w:cs="Arial"/>
          <w:color w:val="000000"/>
          <w:kern w:val="0"/>
          <w:sz w:val="24"/>
          <w:szCs w:val="24"/>
        </w:rPr>
        <w:t xml:space="preserve"> </w:t>
      </w:r>
      <w:r>
        <w:rPr>
          <w:rFonts w:ascii="Arial" w:hAnsi="Arial" w:cs="Arial"/>
          <w:color w:val="000000"/>
          <w:kern w:val="0"/>
          <w:sz w:val="24"/>
          <w:szCs w:val="24"/>
        </w:rPr>
        <w:t>of socially rented homes.</w:t>
      </w:r>
    </w:p>
    <w:p w14:paraId="117D9993" w14:textId="77777777" w:rsidR="00D3350A" w:rsidRDefault="00D3350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1A79570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A clear definition of “affordable” is required. </w:t>
      </w:r>
      <w:r w:rsidR="00D3350A">
        <w:rPr>
          <w:rFonts w:ascii="Arial" w:hAnsi="Arial" w:cs="Arial"/>
          <w:color w:val="000000"/>
          <w:kern w:val="0"/>
          <w:sz w:val="24"/>
          <w:szCs w:val="24"/>
        </w:rPr>
        <w:t xml:space="preserve"> </w:t>
      </w:r>
      <w:r>
        <w:rPr>
          <w:rFonts w:ascii="Arial" w:hAnsi="Arial" w:cs="Arial"/>
          <w:color w:val="000000"/>
          <w:kern w:val="0"/>
          <w:sz w:val="24"/>
          <w:szCs w:val="24"/>
        </w:rPr>
        <w:t>Just setting it at a percentage of average</w:t>
      </w:r>
      <w:r w:rsidR="00D3350A">
        <w:rPr>
          <w:rFonts w:ascii="Arial" w:hAnsi="Arial" w:cs="Arial"/>
          <w:color w:val="000000"/>
          <w:kern w:val="0"/>
          <w:sz w:val="24"/>
          <w:szCs w:val="24"/>
        </w:rPr>
        <w:t xml:space="preserve"> </w:t>
      </w:r>
      <w:r>
        <w:rPr>
          <w:rFonts w:ascii="Arial" w:hAnsi="Arial" w:cs="Arial"/>
          <w:color w:val="000000"/>
          <w:kern w:val="0"/>
          <w:sz w:val="24"/>
          <w:szCs w:val="24"/>
        </w:rPr>
        <w:t>prices does not work, as the industry drives its financial results by “upselling” to more</w:t>
      </w:r>
      <w:r w:rsidR="00D3350A">
        <w:rPr>
          <w:rFonts w:ascii="Arial" w:hAnsi="Arial" w:cs="Arial"/>
          <w:color w:val="000000"/>
          <w:kern w:val="0"/>
          <w:sz w:val="24"/>
          <w:szCs w:val="24"/>
        </w:rPr>
        <w:t xml:space="preserve"> </w:t>
      </w:r>
      <w:r>
        <w:rPr>
          <w:rFonts w:ascii="Arial" w:hAnsi="Arial" w:cs="Arial"/>
          <w:color w:val="000000"/>
          <w:kern w:val="0"/>
          <w:sz w:val="24"/>
          <w:szCs w:val="24"/>
        </w:rPr>
        <w:t>expensive units, so endlessly increasing the average.</w:t>
      </w:r>
    </w:p>
    <w:p w14:paraId="3C0B5020" w14:textId="77777777" w:rsidR="00D3350A" w:rsidRDefault="00D3350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190DAD26" w14:textId="77777777" w:rsidR="00D3350A" w:rsidRDefault="00D3350A"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3CB85642"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Permitted Development</w:t>
      </w:r>
    </w:p>
    <w:p w14:paraId="06D1F873" w14:textId="77777777" w:rsidR="00917440" w:rsidRDefault="009174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4034F86B"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We would welcome changes that tackle the problem of permitted development of</w:t>
      </w:r>
    </w:p>
    <w:p w14:paraId="4B2AF3E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offices (or other buildings in employment use) into residential. </w:t>
      </w:r>
      <w:r w:rsidR="00917440">
        <w:rPr>
          <w:rFonts w:ascii="Arial" w:hAnsi="Arial" w:cs="Arial"/>
          <w:color w:val="000000"/>
          <w:kern w:val="0"/>
          <w:sz w:val="24"/>
          <w:szCs w:val="24"/>
        </w:rPr>
        <w:t xml:space="preserve"> </w:t>
      </w:r>
      <w:r>
        <w:rPr>
          <w:rFonts w:ascii="Arial" w:hAnsi="Arial" w:cs="Arial"/>
          <w:color w:val="000000"/>
          <w:kern w:val="0"/>
          <w:sz w:val="24"/>
          <w:szCs w:val="24"/>
        </w:rPr>
        <w:t>These developments</w:t>
      </w:r>
    </w:p>
    <w:p w14:paraId="49DB558F"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should be subject to the full local planning process so that they can be properly</w:t>
      </w:r>
    </w:p>
    <w:p w14:paraId="7E6E1FB8"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assessed against policy. </w:t>
      </w:r>
      <w:r w:rsidR="00917440">
        <w:rPr>
          <w:rFonts w:ascii="Arial" w:hAnsi="Arial" w:cs="Arial"/>
          <w:color w:val="000000"/>
          <w:kern w:val="0"/>
          <w:sz w:val="24"/>
          <w:szCs w:val="24"/>
        </w:rPr>
        <w:t xml:space="preserve"> </w:t>
      </w:r>
      <w:r>
        <w:rPr>
          <w:rFonts w:ascii="Arial" w:hAnsi="Arial" w:cs="Arial"/>
          <w:color w:val="000000"/>
          <w:kern w:val="0"/>
          <w:sz w:val="24"/>
          <w:szCs w:val="24"/>
        </w:rPr>
        <w:t>Developers should also have to use local authority building</w:t>
      </w:r>
    </w:p>
    <w:p w14:paraId="61C3CEB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19"/>
          <w:szCs w:val="19"/>
        </w:rPr>
      </w:pPr>
      <w:r>
        <w:rPr>
          <w:rFonts w:ascii="Arial" w:hAnsi="Arial" w:cs="Arial"/>
          <w:color w:val="000000"/>
          <w:kern w:val="0"/>
          <w:sz w:val="24"/>
          <w:szCs w:val="24"/>
        </w:rPr>
        <w:t>control services - we should learn the lessons of Grenfell on this point and developers</w:t>
      </w:r>
      <w:r w:rsidR="00917440">
        <w:rPr>
          <w:rFonts w:ascii="Arial" w:hAnsi="Arial" w:cs="Arial"/>
          <w:color w:val="000000"/>
          <w:kern w:val="0"/>
          <w:sz w:val="24"/>
          <w:szCs w:val="24"/>
        </w:rPr>
        <w:t xml:space="preserve"> </w:t>
      </w:r>
      <w:r>
        <w:rPr>
          <w:rFonts w:ascii="Arial" w:hAnsi="Arial" w:cs="Arial"/>
          <w:color w:val="000000"/>
          <w:kern w:val="0"/>
          <w:sz w:val="24"/>
          <w:szCs w:val="24"/>
        </w:rPr>
        <w:t>should not be able to appoint their preferred contractors.</w:t>
      </w:r>
    </w:p>
    <w:p w14:paraId="2FDDA8C8" w14:textId="77777777" w:rsidR="00917440" w:rsidRDefault="009174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65A0CEE1" w14:textId="77777777" w:rsidR="00917440" w:rsidRDefault="009174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652D7FDA"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Closing thoughts and a better way forward</w:t>
      </w:r>
    </w:p>
    <w:p w14:paraId="1D8EC08A" w14:textId="77777777" w:rsidR="004F4E62" w:rsidRDefault="004F4E62"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087D28A8"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There is so much we could do in partnership. </w:t>
      </w:r>
      <w:r w:rsidR="00563FAF">
        <w:rPr>
          <w:rFonts w:ascii="Arial" w:hAnsi="Arial" w:cs="Arial"/>
          <w:color w:val="000000"/>
          <w:kern w:val="0"/>
          <w:sz w:val="24"/>
          <w:szCs w:val="24"/>
        </w:rPr>
        <w:t xml:space="preserve"> </w:t>
      </w:r>
      <w:r>
        <w:rPr>
          <w:rFonts w:ascii="Arial" w:hAnsi="Arial" w:cs="Arial"/>
          <w:color w:val="000000"/>
          <w:kern w:val="0"/>
          <w:sz w:val="24"/>
          <w:szCs w:val="24"/>
        </w:rPr>
        <w:t>The current NPPF proposals need to</w:t>
      </w:r>
    </w:p>
    <w:p w14:paraId="448D6330"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reflect the hard work that many councils have been doing to develop local plans and</w:t>
      </w:r>
    </w:p>
    <w:p w14:paraId="7F22FE1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help us to get on with delivering homes through a planning framework; we need to be</w:t>
      </w:r>
      <w:r w:rsidR="00563FAF">
        <w:rPr>
          <w:rFonts w:ascii="Arial" w:hAnsi="Arial" w:cs="Arial"/>
          <w:color w:val="000000"/>
          <w:kern w:val="0"/>
          <w:sz w:val="24"/>
          <w:szCs w:val="24"/>
        </w:rPr>
        <w:t xml:space="preserve"> </w:t>
      </w:r>
      <w:r>
        <w:rPr>
          <w:rFonts w:ascii="Arial" w:hAnsi="Arial" w:cs="Arial"/>
          <w:color w:val="000000"/>
          <w:kern w:val="0"/>
          <w:sz w:val="24"/>
          <w:szCs w:val="24"/>
        </w:rPr>
        <w:t>protected from speculative development.</w:t>
      </w:r>
    </w:p>
    <w:p w14:paraId="7C7A36B4" w14:textId="77777777" w:rsidR="00563FAF" w:rsidRDefault="00563FAF"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779197E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District Councils remain your greatest asset. </w:t>
      </w:r>
      <w:r w:rsidR="00563FAF">
        <w:rPr>
          <w:rFonts w:ascii="Arial" w:hAnsi="Arial" w:cs="Arial"/>
          <w:color w:val="000000"/>
          <w:kern w:val="0"/>
          <w:sz w:val="24"/>
          <w:szCs w:val="24"/>
        </w:rPr>
        <w:t xml:space="preserve"> </w:t>
      </w:r>
      <w:r>
        <w:rPr>
          <w:rFonts w:ascii="Arial" w:hAnsi="Arial" w:cs="Arial"/>
          <w:color w:val="000000"/>
          <w:kern w:val="0"/>
          <w:sz w:val="24"/>
          <w:szCs w:val="24"/>
        </w:rPr>
        <w:t>We are the face of government that</w:t>
      </w:r>
    </w:p>
    <w:p w14:paraId="277CF373"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 xml:space="preserve">people see day in day out. </w:t>
      </w:r>
      <w:r w:rsidR="00563FAF">
        <w:rPr>
          <w:rFonts w:ascii="Arial" w:hAnsi="Arial" w:cs="Arial"/>
          <w:color w:val="000000"/>
          <w:kern w:val="0"/>
          <w:sz w:val="24"/>
          <w:szCs w:val="24"/>
        </w:rPr>
        <w:t xml:space="preserve"> </w:t>
      </w:r>
      <w:r>
        <w:rPr>
          <w:rFonts w:ascii="Arial" w:hAnsi="Arial" w:cs="Arial"/>
          <w:color w:val="000000"/>
          <w:kern w:val="0"/>
          <w:sz w:val="24"/>
          <w:szCs w:val="24"/>
        </w:rPr>
        <w:t>Instead of a Local Government versus Central Government</w:t>
      </w:r>
      <w:r w:rsidR="00563FAF">
        <w:rPr>
          <w:rFonts w:ascii="Arial" w:hAnsi="Arial" w:cs="Arial"/>
          <w:color w:val="000000"/>
          <w:kern w:val="0"/>
          <w:sz w:val="24"/>
          <w:szCs w:val="24"/>
        </w:rPr>
        <w:t xml:space="preserve"> </w:t>
      </w:r>
      <w:r>
        <w:rPr>
          <w:rFonts w:ascii="Arial" w:hAnsi="Arial" w:cs="Arial"/>
          <w:color w:val="000000"/>
          <w:kern w:val="0"/>
          <w:sz w:val="24"/>
          <w:szCs w:val="24"/>
        </w:rPr>
        <w:t>battle, would it not be novel and ground</w:t>
      </w:r>
      <w:r w:rsidR="00CB5D82">
        <w:rPr>
          <w:rFonts w:ascii="Arial" w:hAnsi="Arial" w:cs="Arial"/>
          <w:color w:val="000000"/>
          <w:kern w:val="0"/>
          <w:sz w:val="24"/>
          <w:szCs w:val="24"/>
        </w:rPr>
        <w:t xml:space="preserve"> </w:t>
      </w:r>
      <w:r>
        <w:rPr>
          <w:rFonts w:ascii="Arial" w:hAnsi="Arial" w:cs="Arial"/>
          <w:color w:val="000000"/>
          <w:kern w:val="0"/>
          <w:sz w:val="24"/>
          <w:szCs w:val="24"/>
        </w:rPr>
        <w:t>breaking for us to work together to reflect our</w:t>
      </w:r>
      <w:r w:rsidR="00CB5D82">
        <w:rPr>
          <w:rFonts w:ascii="Arial" w:hAnsi="Arial" w:cs="Arial"/>
          <w:color w:val="000000"/>
          <w:kern w:val="0"/>
          <w:sz w:val="24"/>
          <w:szCs w:val="24"/>
        </w:rPr>
        <w:t xml:space="preserve"> </w:t>
      </w:r>
      <w:r>
        <w:rPr>
          <w:rFonts w:ascii="Arial" w:hAnsi="Arial" w:cs="Arial"/>
          <w:color w:val="000000"/>
          <w:kern w:val="0"/>
          <w:sz w:val="24"/>
          <w:szCs w:val="24"/>
        </w:rPr>
        <w:t>respective democratic mandates and deliver something we can really be proud of?</w:t>
      </w:r>
    </w:p>
    <w:p w14:paraId="7F9452B9" w14:textId="77777777" w:rsidR="00CB5D82" w:rsidRDefault="00CB5D82"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78367C23"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We would welcome discussing this further with you.</w:t>
      </w:r>
    </w:p>
    <w:p w14:paraId="5D455182" w14:textId="77777777" w:rsidR="00222445" w:rsidRDefault="0022244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4754DFBD" w14:textId="77777777" w:rsidR="00222445" w:rsidRDefault="0022244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p>
    <w:p w14:paraId="1E1824A3"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0"/>
          <w:sz w:val="24"/>
          <w:szCs w:val="24"/>
        </w:rPr>
      </w:pPr>
      <w:r>
        <w:rPr>
          <w:rFonts w:ascii="Arial" w:hAnsi="Arial" w:cs="Arial"/>
          <w:color w:val="000000"/>
          <w:kern w:val="0"/>
          <w:sz w:val="24"/>
          <w:szCs w:val="24"/>
        </w:rPr>
        <w:t>Yours sincerely</w:t>
      </w:r>
    </w:p>
    <w:p w14:paraId="1F4245ED" w14:textId="77777777" w:rsidR="00222445" w:rsidRDefault="00222445"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4C815E3A" w14:textId="77777777" w:rsidR="00CB5D82" w:rsidRDefault="00CB5D82"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p>
    <w:p w14:paraId="1A08BBB4"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Cllr Paul Harvey, Leader at Basingstoke and Deane Borough Council</w:t>
      </w:r>
    </w:p>
    <w:p w14:paraId="5C1599B1" w14:textId="77777777" w:rsidR="000A5740" w:rsidRDefault="000A5740" w:rsidP="000A57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Cllr Andy Konieczko, Portfolio Holder for Planning at Basingstoke and Deane</w:t>
      </w:r>
    </w:p>
    <w:p w14:paraId="43B60912" w14:textId="77777777" w:rsidR="000A5740" w:rsidRDefault="000A5740" w:rsidP="000A5740">
      <w:r>
        <w:rPr>
          <w:rFonts w:ascii="Arial" w:hAnsi="Arial" w:cs="Arial"/>
          <w:b/>
          <w:bCs/>
          <w:color w:val="000000"/>
          <w:kern w:val="0"/>
          <w:sz w:val="24"/>
          <w:szCs w:val="24"/>
        </w:rPr>
        <w:t>Borough Council</w:t>
      </w:r>
    </w:p>
    <w:p w14:paraId="3986D55A" w14:textId="77777777" w:rsidR="001663A2" w:rsidRDefault="001663A2"/>
    <w:sectPr w:rsidR="001663A2" w:rsidSect="00110CE1">
      <w:footerReference w:type="even" r:id="rId10"/>
      <w:footerReference w:type="default" r:id="rId11"/>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AED4" w14:textId="77777777" w:rsidR="00932927" w:rsidRDefault="00932927" w:rsidP="00110CE1">
      <w:r>
        <w:separator/>
      </w:r>
    </w:p>
  </w:endnote>
  <w:endnote w:type="continuationSeparator" w:id="0">
    <w:p w14:paraId="0F275028" w14:textId="77777777" w:rsidR="00932927" w:rsidRDefault="00932927" w:rsidP="0011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4D"/>
    <w:family w:val="roman"/>
    <w:pitch w:val="variable"/>
    <w:sig w:usb0="00000003" w:usb1="00000000" w:usb2="00000000" w:usb3="00000000" w:csb0="00000001" w:csb1="00000000"/>
  </w:font>
  <w:font w:name="HelveticaNeue">
    <w:altName w:val="Arial"/>
    <w:panose1 w:val="02000503000000020004"/>
    <w:charset w:val="00"/>
    <w:family w:val="roman"/>
    <w:notTrueType/>
    <w:pitch w:val="default"/>
  </w:font>
  <w:font w:name="Palatino-Roman">
    <w:altName w:val="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3887904"/>
      <w:docPartObj>
        <w:docPartGallery w:val="Page Numbers (Bottom of Page)"/>
        <w:docPartUnique/>
      </w:docPartObj>
    </w:sdtPr>
    <w:sdtEndPr>
      <w:rPr>
        <w:rStyle w:val="PageNumber"/>
      </w:rPr>
    </w:sdtEndPr>
    <w:sdtContent>
      <w:p w14:paraId="04B3A10F" w14:textId="77777777" w:rsidR="00110CE1" w:rsidRDefault="00110CE1" w:rsidP="00AD02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367B3C" w14:textId="77777777" w:rsidR="00110CE1" w:rsidRDefault="00110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4683041"/>
      <w:docPartObj>
        <w:docPartGallery w:val="Page Numbers (Bottom of Page)"/>
        <w:docPartUnique/>
      </w:docPartObj>
    </w:sdtPr>
    <w:sdtEndPr>
      <w:rPr>
        <w:rStyle w:val="PageNumber"/>
      </w:rPr>
    </w:sdtEndPr>
    <w:sdtContent>
      <w:p w14:paraId="298FDC86" w14:textId="77777777" w:rsidR="00110CE1" w:rsidRDefault="00110CE1" w:rsidP="00AD02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0BC1B9" w14:textId="77777777" w:rsidR="00110CE1" w:rsidRDefault="0011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97B7" w14:textId="77777777" w:rsidR="00932927" w:rsidRDefault="00932927" w:rsidP="00110CE1">
      <w:r>
        <w:separator/>
      </w:r>
    </w:p>
  </w:footnote>
  <w:footnote w:type="continuationSeparator" w:id="0">
    <w:p w14:paraId="3DFA820C" w14:textId="77777777" w:rsidR="00932927" w:rsidRDefault="00932927" w:rsidP="00110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23"/>
    <w:rsid w:val="000765F2"/>
    <w:rsid w:val="00077898"/>
    <w:rsid w:val="0009125A"/>
    <w:rsid w:val="00097B05"/>
    <w:rsid w:val="000A5740"/>
    <w:rsid w:val="000B0ADF"/>
    <w:rsid w:val="000C2C16"/>
    <w:rsid w:val="000D221D"/>
    <w:rsid w:val="00102A42"/>
    <w:rsid w:val="00110CE1"/>
    <w:rsid w:val="001663A2"/>
    <w:rsid w:val="0017121A"/>
    <w:rsid w:val="001B31E5"/>
    <w:rsid w:val="00222445"/>
    <w:rsid w:val="0023453B"/>
    <w:rsid w:val="00253A42"/>
    <w:rsid w:val="00260FFA"/>
    <w:rsid w:val="00263D73"/>
    <w:rsid w:val="00281346"/>
    <w:rsid w:val="002923D3"/>
    <w:rsid w:val="002B791C"/>
    <w:rsid w:val="002F02B7"/>
    <w:rsid w:val="00305FAB"/>
    <w:rsid w:val="0032550E"/>
    <w:rsid w:val="003321A0"/>
    <w:rsid w:val="00344300"/>
    <w:rsid w:val="00387F75"/>
    <w:rsid w:val="003B5B90"/>
    <w:rsid w:val="003E4944"/>
    <w:rsid w:val="0041016F"/>
    <w:rsid w:val="00454B4A"/>
    <w:rsid w:val="004739E2"/>
    <w:rsid w:val="0048291B"/>
    <w:rsid w:val="004C244D"/>
    <w:rsid w:val="004F4E62"/>
    <w:rsid w:val="0052743C"/>
    <w:rsid w:val="00563FAF"/>
    <w:rsid w:val="005C79B2"/>
    <w:rsid w:val="005F0D16"/>
    <w:rsid w:val="005F2A23"/>
    <w:rsid w:val="006162CC"/>
    <w:rsid w:val="00644E58"/>
    <w:rsid w:val="00647ECB"/>
    <w:rsid w:val="00652C33"/>
    <w:rsid w:val="00654CE1"/>
    <w:rsid w:val="00660293"/>
    <w:rsid w:val="00675E7F"/>
    <w:rsid w:val="006A2068"/>
    <w:rsid w:val="006B076E"/>
    <w:rsid w:val="006D5727"/>
    <w:rsid w:val="006F1AAA"/>
    <w:rsid w:val="00741EA2"/>
    <w:rsid w:val="00754739"/>
    <w:rsid w:val="007C19B3"/>
    <w:rsid w:val="00812298"/>
    <w:rsid w:val="00817626"/>
    <w:rsid w:val="00827C54"/>
    <w:rsid w:val="008313AC"/>
    <w:rsid w:val="008331C0"/>
    <w:rsid w:val="00872978"/>
    <w:rsid w:val="008C7413"/>
    <w:rsid w:val="008E5D03"/>
    <w:rsid w:val="00914628"/>
    <w:rsid w:val="00917440"/>
    <w:rsid w:val="00924D31"/>
    <w:rsid w:val="00932927"/>
    <w:rsid w:val="0097202A"/>
    <w:rsid w:val="009A4D88"/>
    <w:rsid w:val="009D4D5C"/>
    <w:rsid w:val="00A111A4"/>
    <w:rsid w:val="00A2092F"/>
    <w:rsid w:val="00A24B1F"/>
    <w:rsid w:val="00A36E0B"/>
    <w:rsid w:val="00A55BC5"/>
    <w:rsid w:val="00A76415"/>
    <w:rsid w:val="00AB4FD1"/>
    <w:rsid w:val="00AE3220"/>
    <w:rsid w:val="00AE3A70"/>
    <w:rsid w:val="00B34100"/>
    <w:rsid w:val="00B41F9A"/>
    <w:rsid w:val="00B86A95"/>
    <w:rsid w:val="00BA091A"/>
    <w:rsid w:val="00BA48DD"/>
    <w:rsid w:val="00C13A08"/>
    <w:rsid w:val="00C16807"/>
    <w:rsid w:val="00C32F42"/>
    <w:rsid w:val="00C343E4"/>
    <w:rsid w:val="00C80D27"/>
    <w:rsid w:val="00C81B00"/>
    <w:rsid w:val="00CA1A98"/>
    <w:rsid w:val="00CB5D82"/>
    <w:rsid w:val="00CC201B"/>
    <w:rsid w:val="00CC6E34"/>
    <w:rsid w:val="00CE4F52"/>
    <w:rsid w:val="00D109C5"/>
    <w:rsid w:val="00D3350A"/>
    <w:rsid w:val="00D4555A"/>
    <w:rsid w:val="00D73FE4"/>
    <w:rsid w:val="00D81A2E"/>
    <w:rsid w:val="00D9196B"/>
    <w:rsid w:val="00DA4E12"/>
    <w:rsid w:val="00DD0E91"/>
    <w:rsid w:val="00E738EB"/>
    <w:rsid w:val="00ED4FCD"/>
    <w:rsid w:val="00EF7113"/>
    <w:rsid w:val="00F01B36"/>
    <w:rsid w:val="00FA6D1D"/>
    <w:rsid w:val="00FB43F8"/>
    <w:rsid w:val="00FC3338"/>
    <w:rsid w:val="00FD5F7D"/>
    <w:rsid w:val="00FE3F4D"/>
    <w:rsid w:val="00FF3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9E99"/>
  <w15:chartTrackingRefBased/>
  <w15:docId w15:val="{8C36902D-BC55-8041-B851-B0D7A6C5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kern w:val="2"/>
        <w:sz w:val="28"/>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3"/>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5C79B2"/>
  </w:style>
  <w:style w:type="character" w:customStyle="1" w:styleId="apple-converted-space">
    <w:name w:val="apple-converted-space"/>
    <w:basedOn w:val="DefaultParagraphFont"/>
    <w:rsid w:val="005C79B2"/>
  </w:style>
  <w:style w:type="character" w:styleId="Hyperlink">
    <w:name w:val="Hyperlink"/>
    <w:basedOn w:val="DefaultParagraphFont"/>
    <w:uiPriority w:val="99"/>
    <w:semiHidden/>
    <w:unhideWhenUsed/>
    <w:rsid w:val="005C79B2"/>
    <w:rPr>
      <w:color w:val="0000FF"/>
      <w:u w:val="single"/>
    </w:rPr>
  </w:style>
  <w:style w:type="character" w:styleId="FollowedHyperlink">
    <w:name w:val="FollowedHyperlink"/>
    <w:basedOn w:val="DefaultParagraphFont"/>
    <w:uiPriority w:val="99"/>
    <w:semiHidden/>
    <w:unhideWhenUsed/>
    <w:rsid w:val="00077898"/>
    <w:rPr>
      <w:color w:val="954F72" w:themeColor="followedHyperlink"/>
      <w:u w:val="single"/>
    </w:rPr>
  </w:style>
  <w:style w:type="paragraph" w:styleId="Footer">
    <w:name w:val="footer"/>
    <w:basedOn w:val="Normal"/>
    <w:link w:val="FooterChar"/>
    <w:uiPriority w:val="99"/>
    <w:unhideWhenUsed/>
    <w:rsid w:val="00110CE1"/>
    <w:pPr>
      <w:tabs>
        <w:tab w:val="center" w:pos="4513"/>
        <w:tab w:val="right" w:pos="9026"/>
      </w:tabs>
    </w:pPr>
  </w:style>
  <w:style w:type="character" w:customStyle="1" w:styleId="FooterChar">
    <w:name w:val="Footer Char"/>
    <w:basedOn w:val="DefaultParagraphFont"/>
    <w:link w:val="Footer"/>
    <w:uiPriority w:val="99"/>
    <w:rsid w:val="00110CE1"/>
    <w:rPr>
      <w:szCs w:val="28"/>
    </w:rPr>
  </w:style>
  <w:style w:type="character" w:styleId="PageNumber">
    <w:name w:val="page number"/>
    <w:basedOn w:val="DefaultParagraphFont"/>
    <w:uiPriority w:val="99"/>
    <w:semiHidden/>
    <w:unhideWhenUsed/>
    <w:rsid w:val="0011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1805">
      <w:bodyDiv w:val="1"/>
      <w:marLeft w:val="0"/>
      <w:marRight w:val="0"/>
      <w:marTop w:val="0"/>
      <w:marBottom w:val="0"/>
      <w:divBdr>
        <w:top w:val="none" w:sz="0" w:space="0" w:color="auto"/>
        <w:left w:val="none" w:sz="0" w:space="0" w:color="auto"/>
        <w:bottom w:val="none" w:sz="0" w:space="0" w:color="auto"/>
        <w:right w:val="none" w:sz="0" w:space="0" w:color="auto"/>
      </w:divBdr>
      <w:divsChild>
        <w:div w:id="1249385378">
          <w:marLeft w:val="0"/>
          <w:marRight w:val="0"/>
          <w:marTop w:val="0"/>
          <w:marBottom w:val="0"/>
          <w:divBdr>
            <w:top w:val="none" w:sz="0" w:space="0" w:color="auto"/>
            <w:left w:val="none" w:sz="0" w:space="0" w:color="auto"/>
            <w:bottom w:val="none" w:sz="0" w:space="0" w:color="auto"/>
            <w:right w:val="none" w:sz="0" w:space="0" w:color="auto"/>
          </w:divBdr>
        </w:div>
        <w:div w:id="429395004">
          <w:marLeft w:val="0"/>
          <w:marRight w:val="0"/>
          <w:marTop w:val="0"/>
          <w:marBottom w:val="0"/>
          <w:divBdr>
            <w:top w:val="none" w:sz="0" w:space="0" w:color="auto"/>
            <w:left w:val="none" w:sz="0" w:space="0" w:color="auto"/>
            <w:bottom w:val="none" w:sz="0" w:space="0" w:color="auto"/>
            <w:right w:val="none" w:sz="0" w:space="0" w:color="auto"/>
          </w:divBdr>
        </w:div>
        <w:div w:id="1595899573">
          <w:marLeft w:val="0"/>
          <w:marRight w:val="0"/>
          <w:marTop w:val="0"/>
          <w:marBottom w:val="0"/>
          <w:divBdr>
            <w:top w:val="none" w:sz="0" w:space="0" w:color="auto"/>
            <w:left w:val="none" w:sz="0" w:space="0" w:color="auto"/>
            <w:bottom w:val="none" w:sz="0" w:space="0" w:color="auto"/>
            <w:right w:val="none" w:sz="0" w:space="0" w:color="auto"/>
          </w:divBdr>
        </w:div>
        <w:div w:id="288047869">
          <w:marLeft w:val="0"/>
          <w:marRight w:val="0"/>
          <w:marTop w:val="0"/>
          <w:marBottom w:val="0"/>
          <w:divBdr>
            <w:top w:val="none" w:sz="0" w:space="0" w:color="auto"/>
            <w:left w:val="none" w:sz="0" w:space="0" w:color="auto"/>
            <w:bottom w:val="none" w:sz="0" w:space="0" w:color="auto"/>
            <w:right w:val="none" w:sz="0" w:space="0" w:color="auto"/>
          </w:divBdr>
        </w:div>
        <w:div w:id="143203185">
          <w:marLeft w:val="0"/>
          <w:marRight w:val="0"/>
          <w:marTop w:val="0"/>
          <w:marBottom w:val="0"/>
          <w:divBdr>
            <w:top w:val="none" w:sz="0" w:space="0" w:color="auto"/>
            <w:left w:val="none" w:sz="0" w:space="0" w:color="auto"/>
            <w:bottom w:val="none" w:sz="0" w:space="0" w:color="auto"/>
            <w:right w:val="none" w:sz="0" w:space="0" w:color="auto"/>
          </w:divBdr>
        </w:div>
        <w:div w:id="1382558938">
          <w:marLeft w:val="0"/>
          <w:marRight w:val="0"/>
          <w:marTop w:val="0"/>
          <w:marBottom w:val="0"/>
          <w:divBdr>
            <w:top w:val="none" w:sz="0" w:space="0" w:color="auto"/>
            <w:left w:val="none" w:sz="0" w:space="0" w:color="auto"/>
            <w:bottom w:val="none" w:sz="0" w:space="0" w:color="auto"/>
            <w:right w:val="none" w:sz="0" w:space="0" w:color="auto"/>
          </w:divBdr>
        </w:div>
        <w:div w:id="1830710347">
          <w:marLeft w:val="0"/>
          <w:marRight w:val="0"/>
          <w:marTop w:val="0"/>
          <w:marBottom w:val="0"/>
          <w:divBdr>
            <w:top w:val="none" w:sz="0" w:space="0" w:color="auto"/>
            <w:left w:val="none" w:sz="0" w:space="0" w:color="auto"/>
            <w:bottom w:val="none" w:sz="0" w:space="0" w:color="auto"/>
            <w:right w:val="none" w:sz="0" w:space="0" w:color="auto"/>
          </w:divBdr>
          <w:divsChild>
            <w:div w:id="1010641020">
              <w:marLeft w:val="0"/>
              <w:marRight w:val="0"/>
              <w:marTop w:val="0"/>
              <w:marBottom w:val="0"/>
              <w:divBdr>
                <w:top w:val="none" w:sz="0" w:space="0" w:color="auto"/>
                <w:left w:val="none" w:sz="0" w:space="0" w:color="auto"/>
                <w:bottom w:val="none" w:sz="0" w:space="0" w:color="auto"/>
                <w:right w:val="none" w:sz="0" w:space="0" w:color="auto"/>
              </w:divBdr>
            </w:div>
            <w:div w:id="781337263">
              <w:marLeft w:val="0"/>
              <w:marRight w:val="0"/>
              <w:marTop w:val="0"/>
              <w:marBottom w:val="0"/>
              <w:divBdr>
                <w:top w:val="none" w:sz="0" w:space="0" w:color="auto"/>
                <w:left w:val="none" w:sz="0" w:space="0" w:color="auto"/>
                <w:bottom w:val="none" w:sz="0" w:space="0" w:color="auto"/>
                <w:right w:val="none" w:sz="0" w:space="0" w:color="auto"/>
              </w:divBdr>
            </w:div>
            <w:div w:id="1443839711">
              <w:marLeft w:val="0"/>
              <w:marRight w:val="0"/>
              <w:marTop w:val="0"/>
              <w:marBottom w:val="0"/>
              <w:divBdr>
                <w:top w:val="none" w:sz="0" w:space="0" w:color="auto"/>
                <w:left w:val="none" w:sz="0" w:space="0" w:color="auto"/>
                <w:bottom w:val="none" w:sz="0" w:space="0" w:color="auto"/>
                <w:right w:val="none" w:sz="0" w:space="0" w:color="auto"/>
              </w:divBdr>
            </w:div>
            <w:div w:id="4477723">
              <w:marLeft w:val="0"/>
              <w:marRight w:val="0"/>
              <w:marTop w:val="0"/>
              <w:marBottom w:val="0"/>
              <w:divBdr>
                <w:top w:val="none" w:sz="0" w:space="0" w:color="auto"/>
                <w:left w:val="none" w:sz="0" w:space="0" w:color="auto"/>
                <w:bottom w:val="none" w:sz="0" w:space="0" w:color="auto"/>
                <w:right w:val="none" w:sz="0" w:space="0" w:color="auto"/>
              </w:divBdr>
            </w:div>
            <w:div w:id="1250231766">
              <w:marLeft w:val="0"/>
              <w:marRight w:val="0"/>
              <w:marTop w:val="0"/>
              <w:marBottom w:val="0"/>
              <w:divBdr>
                <w:top w:val="none" w:sz="0" w:space="0" w:color="auto"/>
                <w:left w:val="none" w:sz="0" w:space="0" w:color="auto"/>
                <w:bottom w:val="none" w:sz="0" w:space="0" w:color="auto"/>
                <w:right w:val="none" w:sz="0" w:space="0" w:color="auto"/>
              </w:divBdr>
            </w:div>
            <w:div w:id="1517883369">
              <w:marLeft w:val="0"/>
              <w:marRight w:val="0"/>
              <w:marTop w:val="0"/>
              <w:marBottom w:val="0"/>
              <w:divBdr>
                <w:top w:val="none" w:sz="0" w:space="0" w:color="auto"/>
                <w:left w:val="none" w:sz="0" w:space="0" w:color="auto"/>
                <w:bottom w:val="none" w:sz="0" w:space="0" w:color="auto"/>
                <w:right w:val="none" w:sz="0" w:space="0" w:color="auto"/>
              </w:divBdr>
            </w:div>
            <w:div w:id="1514690398">
              <w:marLeft w:val="0"/>
              <w:marRight w:val="0"/>
              <w:marTop w:val="0"/>
              <w:marBottom w:val="0"/>
              <w:divBdr>
                <w:top w:val="none" w:sz="0" w:space="0" w:color="auto"/>
                <w:left w:val="none" w:sz="0" w:space="0" w:color="auto"/>
                <w:bottom w:val="none" w:sz="0" w:space="0" w:color="auto"/>
                <w:right w:val="none" w:sz="0" w:space="0" w:color="auto"/>
              </w:divBdr>
            </w:div>
            <w:div w:id="1085807168">
              <w:marLeft w:val="0"/>
              <w:marRight w:val="0"/>
              <w:marTop w:val="0"/>
              <w:marBottom w:val="0"/>
              <w:divBdr>
                <w:top w:val="none" w:sz="0" w:space="0" w:color="auto"/>
                <w:left w:val="none" w:sz="0" w:space="0" w:color="auto"/>
                <w:bottom w:val="none" w:sz="0" w:space="0" w:color="auto"/>
                <w:right w:val="none" w:sz="0" w:space="0" w:color="auto"/>
              </w:divBdr>
            </w:div>
            <w:div w:id="250310170">
              <w:marLeft w:val="0"/>
              <w:marRight w:val="0"/>
              <w:marTop w:val="0"/>
              <w:marBottom w:val="0"/>
              <w:divBdr>
                <w:top w:val="none" w:sz="0" w:space="0" w:color="auto"/>
                <w:left w:val="none" w:sz="0" w:space="0" w:color="auto"/>
                <w:bottom w:val="none" w:sz="0" w:space="0" w:color="auto"/>
                <w:right w:val="none" w:sz="0" w:space="0" w:color="auto"/>
              </w:divBdr>
            </w:div>
            <w:div w:id="53356501">
              <w:marLeft w:val="0"/>
              <w:marRight w:val="0"/>
              <w:marTop w:val="0"/>
              <w:marBottom w:val="0"/>
              <w:divBdr>
                <w:top w:val="none" w:sz="0" w:space="0" w:color="auto"/>
                <w:left w:val="none" w:sz="0" w:space="0" w:color="auto"/>
                <w:bottom w:val="none" w:sz="0" w:space="0" w:color="auto"/>
                <w:right w:val="none" w:sz="0" w:space="0" w:color="auto"/>
              </w:divBdr>
            </w:div>
            <w:div w:id="934559402">
              <w:marLeft w:val="0"/>
              <w:marRight w:val="0"/>
              <w:marTop w:val="0"/>
              <w:marBottom w:val="0"/>
              <w:divBdr>
                <w:top w:val="none" w:sz="0" w:space="0" w:color="auto"/>
                <w:left w:val="none" w:sz="0" w:space="0" w:color="auto"/>
                <w:bottom w:val="none" w:sz="0" w:space="0" w:color="auto"/>
                <w:right w:val="none" w:sz="0" w:space="0" w:color="auto"/>
              </w:divBdr>
            </w:div>
            <w:div w:id="291905198">
              <w:marLeft w:val="0"/>
              <w:marRight w:val="0"/>
              <w:marTop w:val="0"/>
              <w:marBottom w:val="0"/>
              <w:divBdr>
                <w:top w:val="none" w:sz="0" w:space="0" w:color="auto"/>
                <w:left w:val="none" w:sz="0" w:space="0" w:color="auto"/>
                <w:bottom w:val="none" w:sz="0" w:space="0" w:color="auto"/>
                <w:right w:val="none" w:sz="0" w:space="0" w:color="auto"/>
              </w:divBdr>
            </w:div>
            <w:div w:id="291595716">
              <w:marLeft w:val="0"/>
              <w:marRight w:val="0"/>
              <w:marTop w:val="0"/>
              <w:marBottom w:val="0"/>
              <w:divBdr>
                <w:top w:val="none" w:sz="0" w:space="0" w:color="auto"/>
                <w:left w:val="none" w:sz="0" w:space="0" w:color="auto"/>
                <w:bottom w:val="none" w:sz="0" w:space="0" w:color="auto"/>
                <w:right w:val="none" w:sz="0" w:space="0" w:color="auto"/>
              </w:divBdr>
            </w:div>
            <w:div w:id="871188949">
              <w:marLeft w:val="0"/>
              <w:marRight w:val="0"/>
              <w:marTop w:val="0"/>
              <w:marBottom w:val="0"/>
              <w:divBdr>
                <w:top w:val="none" w:sz="0" w:space="0" w:color="auto"/>
                <w:left w:val="none" w:sz="0" w:space="0" w:color="auto"/>
                <w:bottom w:val="none" w:sz="0" w:space="0" w:color="auto"/>
                <w:right w:val="none" w:sz="0" w:space="0" w:color="auto"/>
              </w:divBdr>
            </w:div>
            <w:div w:id="61678460">
              <w:marLeft w:val="0"/>
              <w:marRight w:val="0"/>
              <w:marTop w:val="0"/>
              <w:marBottom w:val="0"/>
              <w:divBdr>
                <w:top w:val="none" w:sz="0" w:space="0" w:color="auto"/>
                <w:left w:val="none" w:sz="0" w:space="0" w:color="auto"/>
                <w:bottom w:val="none" w:sz="0" w:space="0" w:color="auto"/>
                <w:right w:val="none" w:sz="0" w:space="0" w:color="auto"/>
              </w:divBdr>
            </w:div>
            <w:div w:id="1573394852">
              <w:marLeft w:val="0"/>
              <w:marRight w:val="0"/>
              <w:marTop w:val="0"/>
              <w:marBottom w:val="0"/>
              <w:divBdr>
                <w:top w:val="none" w:sz="0" w:space="0" w:color="auto"/>
                <w:left w:val="none" w:sz="0" w:space="0" w:color="auto"/>
                <w:bottom w:val="none" w:sz="0" w:space="0" w:color="auto"/>
                <w:right w:val="none" w:sz="0" w:space="0" w:color="auto"/>
              </w:divBdr>
            </w:div>
            <w:div w:id="729378841">
              <w:marLeft w:val="0"/>
              <w:marRight w:val="0"/>
              <w:marTop w:val="0"/>
              <w:marBottom w:val="0"/>
              <w:divBdr>
                <w:top w:val="none" w:sz="0" w:space="0" w:color="auto"/>
                <w:left w:val="none" w:sz="0" w:space="0" w:color="auto"/>
                <w:bottom w:val="none" w:sz="0" w:space="0" w:color="auto"/>
                <w:right w:val="none" w:sz="0" w:space="0" w:color="auto"/>
              </w:divBdr>
            </w:div>
            <w:div w:id="179046924">
              <w:marLeft w:val="0"/>
              <w:marRight w:val="0"/>
              <w:marTop w:val="0"/>
              <w:marBottom w:val="0"/>
              <w:divBdr>
                <w:top w:val="none" w:sz="0" w:space="0" w:color="auto"/>
                <w:left w:val="none" w:sz="0" w:space="0" w:color="auto"/>
                <w:bottom w:val="none" w:sz="0" w:space="0" w:color="auto"/>
                <w:right w:val="none" w:sz="0" w:space="0" w:color="auto"/>
              </w:divBdr>
            </w:div>
            <w:div w:id="2069061897">
              <w:marLeft w:val="0"/>
              <w:marRight w:val="0"/>
              <w:marTop w:val="0"/>
              <w:marBottom w:val="0"/>
              <w:divBdr>
                <w:top w:val="none" w:sz="0" w:space="0" w:color="auto"/>
                <w:left w:val="none" w:sz="0" w:space="0" w:color="auto"/>
                <w:bottom w:val="none" w:sz="0" w:space="0" w:color="auto"/>
                <w:right w:val="none" w:sz="0" w:space="0" w:color="auto"/>
              </w:divBdr>
            </w:div>
            <w:div w:id="1104040064">
              <w:marLeft w:val="0"/>
              <w:marRight w:val="0"/>
              <w:marTop w:val="0"/>
              <w:marBottom w:val="0"/>
              <w:divBdr>
                <w:top w:val="none" w:sz="0" w:space="0" w:color="auto"/>
                <w:left w:val="none" w:sz="0" w:space="0" w:color="auto"/>
                <w:bottom w:val="none" w:sz="0" w:space="0" w:color="auto"/>
                <w:right w:val="none" w:sz="0" w:space="0" w:color="auto"/>
              </w:divBdr>
            </w:div>
            <w:div w:id="1869491968">
              <w:marLeft w:val="0"/>
              <w:marRight w:val="0"/>
              <w:marTop w:val="0"/>
              <w:marBottom w:val="0"/>
              <w:divBdr>
                <w:top w:val="none" w:sz="0" w:space="0" w:color="auto"/>
                <w:left w:val="none" w:sz="0" w:space="0" w:color="auto"/>
                <w:bottom w:val="none" w:sz="0" w:space="0" w:color="auto"/>
                <w:right w:val="none" w:sz="0" w:space="0" w:color="auto"/>
              </w:divBdr>
            </w:div>
            <w:div w:id="907229992">
              <w:marLeft w:val="0"/>
              <w:marRight w:val="0"/>
              <w:marTop w:val="0"/>
              <w:marBottom w:val="0"/>
              <w:divBdr>
                <w:top w:val="none" w:sz="0" w:space="0" w:color="auto"/>
                <w:left w:val="none" w:sz="0" w:space="0" w:color="auto"/>
                <w:bottom w:val="none" w:sz="0" w:space="0" w:color="auto"/>
                <w:right w:val="none" w:sz="0" w:space="0" w:color="auto"/>
              </w:divBdr>
            </w:div>
            <w:div w:id="185606045">
              <w:marLeft w:val="0"/>
              <w:marRight w:val="0"/>
              <w:marTop w:val="0"/>
              <w:marBottom w:val="0"/>
              <w:divBdr>
                <w:top w:val="none" w:sz="0" w:space="0" w:color="auto"/>
                <w:left w:val="none" w:sz="0" w:space="0" w:color="auto"/>
                <w:bottom w:val="none" w:sz="0" w:space="0" w:color="auto"/>
                <w:right w:val="none" w:sz="0" w:space="0" w:color="auto"/>
              </w:divBdr>
            </w:div>
            <w:div w:id="1327368652">
              <w:marLeft w:val="0"/>
              <w:marRight w:val="0"/>
              <w:marTop w:val="0"/>
              <w:marBottom w:val="0"/>
              <w:divBdr>
                <w:top w:val="none" w:sz="0" w:space="0" w:color="auto"/>
                <w:left w:val="none" w:sz="0" w:space="0" w:color="auto"/>
                <w:bottom w:val="none" w:sz="0" w:space="0" w:color="auto"/>
                <w:right w:val="none" w:sz="0" w:space="0" w:color="auto"/>
              </w:divBdr>
            </w:div>
            <w:div w:id="18334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resource.co.uk/article/1889774/revised-nppf-may-delayed-until-new-year-says-minist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lanningresource.co.uk/article/1882821/47-things-need-know-labours-proposed-nppf-revis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gov.uk/government/consultations/proposed-reforms-to-the-national-planning-policy-framework-and-other-changes-to-the-planning-system/proposed-reforms-to-the-national-planning-policy-framework-and-other-changes-to-the-plann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Renwick</dc:creator>
  <cp:keywords/>
  <dc:description/>
  <cp:lastModifiedBy>Alan Renwick</cp:lastModifiedBy>
  <cp:revision>111</cp:revision>
  <cp:lastPrinted>2024-10-06T11:46:00Z</cp:lastPrinted>
  <dcterms:created xsi:type="dcterms:W3CDTF">2024-09-29T13:45:00Z</dcterms:created>
  <dcterms:modified xsi:type="dcterms:W3CDTF">2024-10-07T16:32:00Z</dcterms:modified>
</cp:coreProperties>
</file>